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57BB" w14:textId="77777777" w:rsidR="00E9154A" w:rsidRPr="00E9154A" w:rsidRDefault="00E9154A" w:rsidP="00E9154A">
      <w:pPr>
        <w:rPr>
          <w:b/>
          <w:bCs/>
        </w:rPr>
      </w:pPr>
      <w:r w:rsidRPr="00E9154A">
        <w:rPr>
          <w:b/>
          <w:bCs/>
        </w:rPr>
        <w:t>CDSS Updates:</w:t>
      </w:r>
    </w:p>
    <w:p w14:paraId="78AEC1A1" w14:textId="77777777" w:rsidR="001E3BDA" w:rsidRDefault="001E3BDA" w:rsidP="001E3BDA">
      <w:pPr>
        <w:pStyle w:val="ListParagraph"/>
        <w:numPr>
          <w:ilvl w:val="0"/>
          <w:numId w:val="4"/>
        </w:numPr>
      </w:pPr>
      <w:r>
        <w:t xml:space="preserve">Fact sheet: </w:t>
      </w:r>
      <w:hyperlink r:id="rId5" w:history="1">
        <w:r w:rsidRPr="00240A80">
          <w:rPr>
            <w:rStyle w:val="Hyperlink"/>
          </w:rPr>
          <w:t>https://www.cdss.ca.gov/Portals/13/Homepage/DRAI-Fact-Sheet-FINAL.pdf</w:t>
        </w:r>
      </w:hyperlink>
      <w:r>
        <w:t xml:space="preserve"> </w:t>
      </w:r>
    </w:p>
    <w:p w14:paraId="3DB34353" w14:textId="44B25992" w:rsidR="001E3BDA" w:rsidRDefault="001E3BDA" w:rsidP="00B515A6">
      <w:pPr>
        <w:pStyle w:val="ListParagraph"/>
        <w:numPr>
          <w:ilvl w:val="0"/>
          <w:numId w:val="4"/>
        </w:numPr>
      </w:pPr>
      <w:r>
        <w:t xml:space="preserve">Contractor List: </w:t>
      </w:r>
      <w:hyperlink r:id="rId6" w:history="1">
        <w:r w:rsidRPr="00240A80">
          <w:rPr>
            <w:rStyle w:val="Hyperlink"/>
          </w:rPr>
          <w:t>https://cdss.ca.gov/benefits-services/more-services/immigration-services/immigration-services-contractors</w:t>
        </w:r>
      </w:hyperlink>
    </w:p>
    <w:p w14:paraId="057649B0" w14:textId="295E0D7E" w:rsidR="005F2088" w:rsidRDefault="00E9154A" w:rsidP="00B515A6">
      <w:r>
        <w:t>U</w:t>
      </w:r>
      <w:r w:rsidR="005F2088" w:rsidRPr="005F2088">
        <w:t>ndocumented adult immigrants may receive one-time COVID-19 disaster relief assistance at a value of $500. A limit of two undocumented adults per household can receive this assistance (maximum assistance of $1,000 per household).</w:t>
      </w:r>
    </w:p>
    <w:p w14:paraId="48A167BF" w14:textId="3F9F847E" w:rsidR="00B515A6" w:rsidRDefault="009C6300" w:rsidP="00B515A6">
      <w:r>
        <w:t>State</w:t>
      </w:r>
      <w:r w:rsidR="005F2088">
        <w:t xml:space="preserve"> contractors</w:t>
      </w:r>
      <w:r>
        <w:t xml:space="preserve"> Criteria:</w:t>
      </w:r>
      <w:r w:rsidR="005F2088">
        <w:t xml:space="preserve"> </w:t>
      </w:r>
    </w:p>
    <w:p w14:paraId="7315DEFA" w14:textId="1F611A10" w:rsidR="00B515A6" w:rsidRDefault="00B515A6" w:rsidP="005F2088">
      <w:pPr>
        <w:pStyle w:val="ListParagraph"/>
        <w:numPr>
          <w:ilvl w:val="0"/>
          <w:numId w:val="5"/>
        </w:numPr>
      </w:pPr>
      <w:r>
        <w:t>Primary contractors</w:t>
      </w:r>
      <w:r w:rsidR="005F2088">
        <w:t xml:space="preserve"> or subcontractors </w:t>
      </w:r>
      <w:r>
        <w:t>for</w:t>
      </w:r>
      <w:r w:rsidR="005F2088">
        <w:t xml:space="preserve"> immigration services for </w:t>
      </w:r>
      <w:r>
        <w:t>least 3 years</w:t>
      </w:r>
    </w:p>
    <w:p w14:paraId="29181FCC" w14:textId="24446465" w:rsidR="00B515A6" w:rsidRDefault="00B515A6" w:rsidP="005F2088">
      <w:pPr>
        <w:pStyle w:val="ListParagraph"/>
        <w:numPr>
          <w:ilvl w:val="0"/>
          <w:numId w:val="5"/>
        </w:numPr>
      </w:pPr>
      <w:r>
        <w:t xml:space="preserve">Good standing </w:t>
      </w:r>
      <w:r w:rsidR="005F2088">
        <w:t>with CDSS</w:t>
      </w:r>
    </w:p>
    <w:p w14:paraId="646D9DD2" w14:textId="77777777" w:rsidR="009C6300" w:rsidRDefault="005F2088" w:rsidP="00B515A6">
      <w:pPr>
        <w:pStyle w:val="ListParagraph"/>
        <w:numPr>
          <w:ilvl w:val="0"/>
          <w:numId w:val="5"/>
        </w:numPr>
      </w:pPr>
      <w:r>
        <w:t xml:space="preserve">Have experience delivering social service to </w:t>
      </w:r>
      <w:r w:rsidR="00B515A6">
        <w:t>immigrant populations</w:t>
      </w:r>
    </w:p>
    <w:p w14:paraId="284C1439" w14:textId="42DAF173" w:rsidR="00B515A6" w:rsidRDefault="005F2088" w:rsidP="00B515A6">
      <w:pPr>
        <w:pStyle w:val="ListParagraph"/>
        <w:numPr>
          <w:ilvl w:val="0"/>
          <w:numId w:val="5"/>
        </w:numPr>
      </w:pPr>
      <w:r>
        <w:t>Have the organization capacity to take h</w:t>
      </w:r>
      <w:r w:rsidR="00B515A6">
        <w:t xml:space="preserve">igh volume of application assistance and ability to serve all populations </w:t>
      </w:r>
    </w:p>
    <w:p w14:paraId="54DAE719" w14:textId="09F76AA7" w:rsidR="00B515A6" w:rsidRDefault="00B515A6" w:rsidP="00B515A6">
      <w:r>
        <w:t xml:space="preserve">Expect to </w:t>
      </w:r>
      <w:r w:rsidR="005F2088">
        <w:t>announce</w:t>
      </w:r>
      <w:r>
        <w:t xml:space="preserve"> org</w:t>
      </w:r>
      <w:r w:rsidR="005F2088">
        <w:t>anizations</w:t>
      </w:r>
      <w:r w:rsidR="009C6300">
        <w:t xml:space="preserve"> and the counties they are serving</w:t>
      </w:r>
      <w:r w:rsidR="005F2088">
        <w:t xml:space="preserve"> prior to going live</w:t>
      </w:r>
      <w:r w:rsidR="009C6300">
        <w:t xml:space="preserve"> so folks now who to contact to apply for the assistance</w:t>
      </w:r>
      <w:r w:rsidR="005F2088">
        <w:t xml:space="preserve">. Going live in </w:t>
      </w:r>
      <w:r>
        <w:t>Mid-May</w:t>
      </w:r>
      <w:r w:rsidR="005F2088">
        <w:t xml:space="preserve"> (May 13</w:t>
      </w:r>
      <w:r w:rsidR="005F2088" w:rsidRPr="005F2088">
        <w:rPr>
          <w:vertAlign w:val="superscript"/>
        </w:rPr>
        <w:t>th</w:t>
      </w:r>
      <w:r w:rsidR="005F2088">
        <w:t xml:space="preserve"> - May 18</w:t>
      </w:r>
      <w:r w:rsidR="005F2088" w:rsidRPr="005F2088">
        <w:rPr>
          <w:vertAlign w:val="superscript"/>
        </w:rPr>
        <w:t>th</w:t>
      </w:r>
      <w:r w:rsidR="005F2088">
        <w:t>).</w:t>
      </w:r>
    </w:p>
    <w:p w14:paraId="762A4185" w14:textId="77777777" w:rsidR="009C6300" w:rsidRDefault="00B515A6" w:rsidP="00B515A6">
      <w:r>
        <w:t>First come first serve</w:t>
      </w:r>
      <w:r w:rsidR="009C6300">
        <w:t xml:space="preserve"> model</w:t>
      </w:r>
      <w:r>
        <w:t xml:space="preserve">. </w:t>
      </w:r>
    </w:p>
    <w:p w14:paraId="7C23670D" w14:textId="7C8C8DDE" w:rsidR="00B515A6" w:rsidRDefault="00B515A6" w:rsidP="00B515A6">
      <w:r>
        <w:t xml:space="preserve">We are trying to work with </w:t>
      </w:r>
      <w:r w:rsidR="009C6300">
        <w:t>nonprofits</w:t>
      </w:r>
      <w:r>
        <w:t xml:space="preserve"> </w:t>
      </w:r>
      <w:r w:rsidR="009C6300">
        <w:t xml:space="preserve">to maximize their </w:t>
      </w:r>
      <w:r>
        <w:t>remote</w:t>
      </w:r>
      <w:r w:rsidR="009C6300">
        <w:t xml:space="preserve"> work. Equity</w:t>
      </w:r>
      <w:r>
        <w:t xml:space="preserve"> </w:t>
      </w:r>
      <w:r w:rsidR="009C6300">
        <w:t xml:space="preserve">perspective </w:t>
      </w:r>
      <w:r>
        <w:t xml:space="preserve">having the option to drop off and pick up applications if they </w:t>
      </w:r>
      <w:r w:rsidR="009C6300">
        <w:t>do not</w:t>
      </w:r>
      <w:r>
        <w:t xml:space="preserve"> have the tech to apply</w:t>
      </w:r>
      <w:r w:rsidR="009C6300">
        <w:t xml:space="preserve"> only but trying to do this in a way that</w:t>
      </w:r>
      <w:r>
        <w:t xml:space="preserve"> </w:t>
      </w:r>
      <w:r w:rsidR="009C6300">
        <w:t>minimizes exposure.</w:t>
      </w:r>
      <w:r>
        <w:t xml:space="preserve"> </w:t>
      </w:r>
    </w:p>
    <w:p w14:paraId="75354BCA" w14:textId="6238BE93" w:rsidR="00B515A6" w:rsidRDefault="00B515A6" w:rsidP="00B515A6">
      <w:r>
        <w:t xml:space="preserve">We </w:t>
      </w:r>
      <w:r w:rsidR="009C6300">
        <w:t>do not</w:t>
      </w:r>
      <w:r>
        <w:t xml:space="preserve"> know what June will look like</w:t>
      </w:r>
      <w:r w:rsidR="009C6300">
        <w:t xml:space="preserve">, organizations </w:t>
      </w:r>
      <w:r>
        <w:t xml:space="preserve">need to plan to keep going </w:t>
      </w:r>
      <w:r w:rsidR="009C6300">
        <w:t>remote</w:t>
      </w:r>
      <w:r>
        <w:t xml:space="preserve"> and be ready to open </w:t>
      </w:r>
      <w:r w:rsidR="009C6300">
        <w:t xml:space="preserve">their office and take folks </w:t>
      </w:r>
      <w:r>
        <w:t>in</w:t>
      </w:r>
      <w:r w:rsidR="009C6300">
        <w:t>-p</w:t>
      </w:r>
      <w:r>
        <w:t>erson</w:t>
      </w:r>
      <w:r w:rsidR="009C6300">
        <w:t>.</w:t>
      </w:r>
      <w:r>
        <w:t xml:space="preserve"> </w:t>
      </w:r>
    </w:p>
    <w:p w14:paraId="10A6EC09" w14:textId="6E8B2D45" w:rsidR="001E3BDA" w:rsidRPr="001E3BDA" w:rsidRDefault="001E3BDA" w:rsidP="00B515A6">
      <w:pPr>
        <w:rPr>
          <w:b/>
          <w:bCs/>
        </w:rPr>
      </w:pPr>
      <w:r w:rsidRPr="001E3BDA">
        <w:rPr>
          <w:b/>
          <w:bCs/>
        </w:rPr>
        <w:t>Q&amp;A:</w:t>
      </w:r>
    </w:p>
    <w:p w14:paraId="4EB0F44E" w14:textId="09231281" w:rsidR="00B515A6" w:rsidRPr="003B3CCB" w:rsidRDefault="00B515A6" w:rsidP="00B515A6">
      <w:pPr>
        <w:rPr>
          <w:b/>
          <w:bCs/>
        </w:rPr>
      </w:pPr>
      <w:r w:rsidRPr="003B3CCB">
        <w:rPr>
          <w:b/>
          <w:bCs/>
        </w:rPr>
        <w:t xml:space="preserve">How are funds being distributed to clients? Check? Debit Card? </w:t>
      </w:r>
    </w:p>
    <w:p w14:paraId="218997E3" w14:textId="7B64B143" w:rsidR="00E9154A" w:rsidRDefault="00AD2C06" w:rsidP="00E9154A">
      <w:pPr>
        <w:pStyle w:val="ListParagraph"/>
        <w:numPr>
          <w:ilvl w:val="0"/>
          <w:numId w:val="6"/>
        </w:numPr>
      </w:pPr>
      <w:r>
        <w:t>Currently</w:t>
      </w:r>
      <w:r w:rsidR="00E9154A">
        <w:t>, the model that they are leaning towards is a hybrid debt card/visa card</w:t>
      </w:r>
      <w:r>
        <w:t xml:space="preserve"> that t</w:t>
      </w:r>
      <w:r w:rsidR="00E9154A">
        <w:t>h</w:t>
      </w:r>
      <w:r>
        <w:t>ey</w:t>
      </w:r>
      <w:r w:rsidR="00E9154A">
        <w:t xml:space="preserve"> can withdraw money from</w:t>
      </w:r>
      <w:r>
        <w:t xml:space="preserve"> or use as a visa. </w:t>
      </w:r>
      <w:r w:rsidR="00E9154A">
        <w:t xml:space="preserve"> </w:t>
      </w:r>
    </w:p>
    <w:p w14:paraId="53491A62" w14:textId="057D0568" w:rsidR="00B515A6" w:rsidRPr="003B3CCB" w:rsidRDefault="00B515A6" w:rsidP="00B515A6">
      <w:pPr>
        <w:rPr>
          <w:b/>
          <w:bCs/>
        </w:rPr>
      </w:pPr>
      <w:r w:rsidRPr="003B3CCB">
        <w:rPr>
          <w:b/>
          <w:bCs/>
        </w:rPr>
        <w:t>While it's important to get as much money out to people as possible, will partner nonprofits receive any operating support as well?</w:t>
      </w:r>
    </w:p>
    <w:p w14:paraId="28451816" w14:textId="1210D15D" w:rsidR="00AD2C06" w:rsidRDefault="00AD2C06" w:rsidP="00AD2C06">
      <w:pPr>
        <w:pStyle w:val="ListParagraph"/>
        <w:numPr>
          <w:ilvl w:val="0"/>
          <w:numId w:val="6"/>
        </w:numPr>
      </w:pPr>
      <w:r>
        <w:t>$</w:t>
      </w:r>
      <w:r>
        <w:t>75</w:t>
      </w:r>
      <w:r>
        <w:t xml:space="preserve"> million that was announced is the money</w:t>
      </w:r>
      <w:r>
        <w:t xml:space="preserve"> that is reaching individuals</w:t>
      </w:r>
      <w:r>
        <w:t>.</w:t>
      </w:r>
      <w:r>
        <w:t xml:space="preserve"> </w:t>
      </w:r>
      <w:r>
        <w:t>$</w:t>
      </w:r>
      <w:r>
        <w:t xml:space="preserve">4.8 million to support </w:t>
      </w:r>
      <w:r>
        <w:t xml:space="preserve">administering </w:t>
      </w:r>
      <w:r>
        <w:t>organizations as well as</w:t>
      </w:r>
      <w:r>
        <w:t xml:space="preserve"> the cost for the</w:t>
      </w:r>
      <w:r>
        <w:t xml:space="preserve"> vendor credit cards</w:t>
      </w:r>
      <w:r>
        <w:t>,</w:t>
      </w:r>
      <w:r>
        <w:t xml:space="preserve"> and the nonprofit that is creating the online portal</w:t>
      </w:r>
      <w:r>
        <w:t>.</w:t>
      </w:r>
    </w:p>
    <w:p w14:paraId="28451816" w14:textId="1210D15D" w:rsidR="00B515A6" w:rsidRPr="003B3CCB" w:rsidRDefault="00B515A6" w:rsidP="00B515A6">
      <w:pPr>
        <w:rPr>
          <w:b/>
          <w:bCs/>
        </w:rPr>
      </w:pPr>
      <w:r w:rsidRPr="003B3CCB">
        <w:rPr>
          <w:b/>
          <w:bCs/>
        </w:rPr>
        <w:t>Have the nonprofit partners you're working with been identified and contacted yet?</w:t>
      </w:r>
    </w:p>
    <w:p w14:paraId="2A3C89AB" w14:textId="44A5F47B" w:rsidR="00AD2C06" w:rsidRDefault="00AD2C06" w:rsidP="00AD2C06">
      <w:pPr>
        <w:pStyle w:val="ListParagraph"/>
        <w:numPr>
          <w:ilvl w:val="0"/>
          <w:numId w:val="6"/>
        </w:numPr>
      </w:pPr>
      <w:r>
        <w:t xml:space="preserve">It is a big ask. We are asking them all to reach 5,000, 10,000 up to 20,000 people with a quick turnaround. We’ve learn some do not have the capacity and we’re still finalizing organizations and their budgets. We also want to make sure the expectations are clear. All this will vary across regions and their populations. </w:t>
      </w:r>
    </w:p>
    <w:p w14:paraId="4D22EEB0" w14:textId="5DD8BAB0" w:rsidR="00B515A6" w:rsidRPr="003B3CCB" w:rsidRDefault="00B515A6" w:rsidP="00B515A6">
      <w:pPr>
        <w:rPr>
          <w:b/>
          <w:bCs/>
        </w:rPr>
      </w:pPr>
      <w:r w:rsidRPr="003B3CCB">
        <w:rPr>
          <w:b/>
          <w:bCs/>
        </w:rPr>
        <w:lastRenderedPageBreak/>
        <w:t>I see that the nonprofits will be selected among those with existing CDSS contracts. Can you elaborate any more on selection process/criteria for nonprofit partners?</w:t>
      </w:r>
    </w:p>
    <w:p w14:paraId="607809A9" w14:textId="3E2EB7D5" w:rsidR="00AD2C06" w:rsidRDefault="00AD2C06" w:rsidP="00AD2C06">
      <w:pPr>
        <w:pStyle w:val="ListParagraph"/>
        <w:numPr>
          <w:ilvl w:val="0"/>
          <w:numId w:val="1"/>
        </w:numPr>
      </w:pPr>
      <w:r>
        <w:t>We have distributed the state into regions</w:t>
      </w:r>
      <w:r>
        <w:t xml:space="preserve"> to make sure we have geographic equity</w:t>
      </w:r>
      <w:r>
        <w:t xml:space="preserve"> and not all the funding is absorbed </w:t>
      </w:r>
      <w:r>
        <w:t>by one part of the state</w:t>
      </w:r>
    </w:p>
    <w:p w14:paraId="1702847E" w14:textId="362ED85A" w:rsidR="00AD2C06" w:rsidRDefault="00AD2C06" w:rsidP="00AD2C06">
      <w:pPr>
        <w:pStyle w:val="ListParagraph"/>
        <w:numPr>
          <w:ilvl w:val="0"/>
          <w:numId w:val="1"/>
        </w:numPr>
      </w:pPr>
      <w:r>
        <w:t>We needed to make sure to partner with organizations who could reach certain geographic areas</w:t>
      </w:r>
    </w:p>
    <w:p w14:paraId="78178C88" w14:textId="214F36A1" w:rsidR="00AD2C06" w:rsidRDefault="00AD2C06" w:rsidP="00AD2C06">
      <w:pPr>
        <w:pStyle w:val="ListParagraph"/>
        <w:numPr>
          <w:ilvl w:val="0"/>
          <w:numId w:val="1"/>
        </w:numPr>
      </w:pPr>
      <w:r>
        <w:t>Organizations have trusted partnership</w:t>
      </w:r>
      <w:r>
        <w:t>s in the geographic area they are working in</w:t>
      </w:r>
    </w:p>
    <w:p w14:paraId="170CCFDF" w14:textId="1A30AFA5" w:rsidR="00B515A6" w:rsidRPr="003B3CCB" w:rsidRDefault="00B515A6" w:rsidP="00B515A6">
      <w:pPr>
        <w:rPr>
          <w:b/>
          <w:bCs/>
        </w:rPr>
      </w:pPr>
      <w:r w:rsidRPr="003B3CCB">
        <w:rPr>
          <w:b/>
          <w:bCs/>
        </w:rPr>
        <w:t>Are other languages being contemplated?</w:t>
      </w:r>
    </w:p>
    <w:p w14:paraId="58CF1193" w14:textId="666251C1" w:rsidR="000B6F18" w:rsidRDefault="000B6F18" w:rsidP="000B6F18">
      <w:pPr>
        <w:pStyle w:val="ListParagraph"/>
        <w:numPr>
          <w:ilvl w:val="0"/>
          <w:numId w:val="7"/>
        </w:numPr>
      </w:pPr>
      <w:r>
        <w:t xml:space="preserve">Yes we are asking all our partner organizations to be able to assist populations in various languages and work with volunteers to do this. </w:t>
      </w:r>
    </w:p>
    <w:p w14:paraId="66F6BB2B" w14:textId="463BDFEA" w:rsidR="00B515A6" w:rsidRPr="003B3CCB" w:rsidRDefault="00B515A6" w:rsidP="00B515A6">
      <w:pPr>
        <w:rPr>
          <w:b/>
          <w:bCs/>
        </w:rPr>
      </w:pPr>
      <w:r w:rsidRPr="003B3CCB">
        <w:rPr>
          <w:b/>
          <w:bCs/>
        </w:rPr>
        <w:t>Approximately how many partners are you expecting to choose?</w:t>
      </w:r>
    </w:p>
    <w:p w14:paraId="0209DCEB" w14:textId="71B524BC" w:rsidR="000B6F18" w:rsidRDefault="000B6F18" w:rsidP="00B515A6">
      <w:pPr>
        <w:pStyle w:val="ListParagraph"/>
        <w:numPr>
          <w:ilvl w:val="0"/>
          <w:numId w:val="8"/>
        </w:numPr>
      </w:pPr>
      <w:r>
        <w:t xml:space="preserve">Looking to work with 10 to 15 partners. </w:t>
      </w:r>
    </w:p>
    <w:p w14:paraId="7B5C47EC" w14:textId="64E756D7" w:rsidR="00B515A6" w:rsidRPr="003B3CCB" w:rsidRDefault="00B515A6" w:rsidP="00B515A6">
      <w:pPr>
        <w:rPr>
          <w:b/>
          <w:bCs/>
        </w:rPr>
      </w:pPr>
      <w:r w:rsidRPr="003B3CCB">
        <w:rPr>
          <w:b/>
          <w:bCs/>
        </w:rPr>
        <w:t>Is there a centralized location where eligible residents will be able to go to? (Ie: website, centralized hub)</w:t>
      </w:r>
    </w:p>
    <w:p w14:paraId="19FB6E5E" w14:textId="07C24001" w:rsidR="000B6F18" w:rsidRDefault="000B6F18" w:rsidP="000B6F18">
      <w:pPr>
        <w:pStyle w:val="ListParagraph"/>
        <w:numPr>
          <w:ilvl w:val="0"/>
          <w:numId w:val="7"/>
        </w:numPr>
      </w:pPr>
      <w:r>
        <w:t xml:space="preserve">We do plan to publish the list of organizations with contact information. Folks would contact their regional organizations. </w:t>
      </w:r>
    </w:p>
    <w:p w14:paraId="1BCBCF41" w14:textId="18FFF133" w:rsidR="00B515A6" w:rsidRPr="003B3CCB" w:rsidRDefault="00B515A6" w:rsidP="00B515A6">
      <w:pPr>
        <w:rPr>
          <w:b/>
          <w:bCs/>
        </w:rPr>
      </w:pPr>
      <w:r w:rsidRPr="003B3CCB">
        <w:rPr>
          <w:b/>
          <w:bCs/>
        </w:rPr>
        <w:t>Is there somewhere we can look up the existing CDSS contractors in our regions?</w:t>
      </w:r>
    </w:p>
    <w:p w14:paraId="2DD50034" w14:textId="5F759A17" w:rsidR="000B6F18" w:rsidRDefault="000B6F18" w:rsidP="000B6F18">
      <w:pPr>
        <w:pStyle w:val="ListParagraph"/>
        <w:numPr>
          <w:ilvl w:val="0"/>
          <w:numId w:val="7"/>
        </w:numPr>
      </w:pPr>
      <w:hyperlink r:id="rId7" w:history="1">
        <w:r w:rsidRPr="00240A80">
          <w:rPr>
            <w:rStyle w:val="Hyperlink"/>
          </w:rPr>
          <w:t>https://cdss.ca.gov/benefits-services/more-services/immigration-services/immigration-services-contractors</w:t>
        </w:r>
      </w:hyperlink>
    </w:p>
    <w:p w14:paraId="1927964F" w14:textId="67BA98D6" w:rsidR="00394A7F" w:rsidRPr="003B3CCB" w:rsidRDefault="00394A7F" w:rsidP="00B515A6">
      <w:pPr>
        <w:rPr>
          <w:b/>
          <w:bCs/>
        </w:rPr>
      </w:pPr>
      <w:r w:rsidRPr="003B3CCB">
        <w:rPr>
          <w:b/>
          <w:bCs/>
        </w:rPr>
        <w:t>Can you speak to privacy and what kind of data will be collected by the contractors and what will be shared with the State?</w:t>
      </w:r>
    </w:p>
    <w:p w14:paraId="7C864AEA" w14:textId="469EEBB6" w:rsidR="00394A7F" w:rsidRDefault="00394A7F" w:rsidP="00394A7F">
      <w:pPr>
        <w:pStyle w:val="ListParagraph"/>
        <w:numPr>
          <w:ilvl w:val="0"/>
          <w:numId w:val="7"/>
        </w:numPr>
      </w:pPr>
      <w:r>
        <w:t xml:space="preserve">Yes. We’re doing this through the CBO held by a nonprofit that will not be shared with the State. We’ll be receiving aggregate data about where people are receiving the assistance and the general breakdown of the demographics, so we know who we are serving. </w:t>
      </w:r>
    </w:p>
    <w:p w14:paraId="74DAAD01" w14:textId="59C59296" w:rsidR="00B515A6" w:rsidRPr="003B3CCB" w:rsidRDefault="00B515A6" w:rsidP="00B515A6">
      <w:pPr>
        <w:rPr>
          <w:b/>
          <w:bCs/>
        </w:rPr>
      </w:pPr>
      <w:r w:rsidRPr="003B3CCB">
        <w:rPr>
          <w:b/>
          <w:bCs/>
        </w:rPr>
        <w:t>Can the application be shared before the service goes live, so we can have the info translated beforehand?</w:t>
      </w:r>
    </w:p>
    <w:p w14:paraId="0B956CCC" w14:textId="775AFA1F" w:rsidR="00394A7F" w:rsidRDefault="00E14382" w:rsidP="00394A7F">
      <w:pPr>
        <w:pStyle w:val="ListParagraph"/>
        <w:numPr>
          <w:ilvl w:val="0"/>
          <w:numId w:val="7"/>
        </w:numPr>
      </w:pPr>
      <w:r>
        <w:t xml:space="preserve">Hoping to post translations on the portal. Working with CBO partners to find the easiest way to do this. </w:t>
      </w:r>
    </w:p>
    <w:p w14:paraId="042BE8A4" w14:textId="783A5BE3" w:rsidR="00B515A6" w:rsidRPr="003B3CCB" w:rsidRDefault="00B515A6" w:rsidP="00B515A6">
      <w:pPr>
        <w:rPr>
          <w:b/>
          <w:bCs/>
        </w:rPr>
      </w:pPr>
      <w:r w:rsidRPr="003B3CCB">
        <w:rPr>
          <w:b/>
          <w:bCs/>
        </w:rPr>
        <w:t>Like so many funds, this one might be maxxed out very quickly. Any thoughts on how to manage expectations, wait lists, etc?</w:t>
      </w:r>
    </w:p>
    <w:p w14:paraId="71E41191" w14:textId="0A25C7F2" w:rsidR="00E14382" w:rsidRDefault="00E14382" w:rsidP="00E14382">
      <w:pPr>
        <w:pStyle w:val="ListParagraph"/>
        <w:numPr>
          <w:ilvl w:val="0"/>
          <w:numId w:val="7"/>
        </w:numPr>
      </w:pPr>
      <w:r>
        <w:t>Tough because we know the need is greater than what we are able to office. We are being as transparent as possible</w:t>
      </w:r>
      <w:r w:rsidR="00BE0A9B">
        <w:t xml:space="preserve"> on how many people will actually benefit from this funding.</w:t>
      </w:r>
    </w:p>
    <w:p w14:paraId="4A15900D" w14:textId="66744B01" w:rsidR="00B515A6" w:rsidRPr="003B3CCB" w:rsidRDefault="00B515A6" w:rsidP="00B515A6">
      <w:pPr>
        <w:rPr>
          <w:b/>
          <w:bCs/>
        </w:rPr>
      </w:pPr>
      <w:r w:rsidRPr="003B3CCB">
        <w:rPr>
          <w:b/>
          <w:bCs/>
        </w:rPr>
        <w:t>Will there be analysis done post distribution of funds to understand impacts of COVID on the undocumented community?</w:t>
      </w:r>
    </w:p>
    <w:p w14:paraId="166E5921" w14:textId="1545AD28" w:rsidR="00BE0A9B" w:rsidRDefault="00BE0A9B" w:rsidP="00BE0A9B">
      <w:pPr>
        <w:pStyle w:val="ListParagraph"/>
        <w:numPr>
          <w:ilvl w:val="0"/>
          <w:numId w:val="7"/>
        </w:numPr>
      </w:pPr>
      <w:r>
        <w:lastRenderedPageBreak/>
        <w:t xml:space="preserve">We have sent out a survey to our network see what the board needs of the undocumented were. We are trying to keep the intake as lean as possible so they can focus on giving out the assistance. There may be separate effort to survey the field.  </w:t>
      </w:r>
    </w:p>
    <w:p w14:paraId="38440D47" w14:textId="2D1090EE" w:rsidR="00B515A6" w:rsidRPr="003B3CCB" w:rsidRDefault="00B515A6" w:rsidP="00B515A6">
      <w:pPr>
        <w:rPr>
          <w:b/>
          <w:bCs/>
        </w:rPr>
      </w:pPr>
      <w:r w:rsidRPr="003B3CCB">
        <w:rPr>
          <w:b/>
          <w:bCs/>
        </w:rPr>
        <w:t xml:space="preserve">How will contractors confirm eligibility of individuals requesting assistance? </w:t>
      </w:r>
    </w:p>
    <w:p w14:paraId="6CA078D9" w14:textId="54CB7EE6" w:rsidR="00BE0A9B" w:rsidRDefault="00BD0E6B" w:rsidP="00BD0E6B">
      <w:pPr>
        <w:pStyle w:val="ListParagraph"/>
        <w:numPr>
          <w:ilvl w:val="0"/>
          <w:numId w:val="7"/>
        </w:numPr>
      </w:pPr>
      <w:r>
        <w:t>Screened for eligibility and w</w:t>
      </w:r>
      <w:r>
        <w:t xml:space="preserve">ill be asked to submit verification documents </w:t>
      </w:r>
    </w:p>
    <w:p w14:paraId="25BE2C5E" w14:textId="648ED46C" w:rsidR="00B515A6" w:rsidRPr="003B3CCB" w:rsidRDefault="00B515A6" w:rsidP="00B515A6">
      <w:pPr>
        <w:rPr>
          <w:b/>
          <w:bCs/>
        </w:rPr>
      </w:pPr>
      <w:r w:rsidRPr="003B3CCB">
        <w:rPr>
          <w:b/>
          <w:bCs/>
        </w:rPr>
        <w:t>If there are 10-15 regional hubs, will there be 10-15 regional portals for individual applications, or will the applications all funnel into the statewide website and debit/visa card process?</w:t>
      </w:r>
    </w:p>
    <w:p w14:paraId="567826B3" w14:textId="552BF84C" w:rsidR="00BE0A9B" w:rsidRDefault="00BE0A9B" w:rsidP="00BE0A9B">
      <w:pPr>
        <w:pStyle w:val="ListParagraph"/>
        <w:numPr>
          <w:ilvl w:val="0"/>
          <w:numId w:val="7"/>
        </w:numPr>
      </w:pPr>
      <w:r>
        <w:t xml:space="preserve">1 to 2 organizations per region </w:t>
      </w:r>
    </w:p>
    <w:p w14:paraId="0F034AC1" w14:textId="5A170DBF" w:rsidR="00BE0A9B" w:rsidRDefault="00BE0A9B" w:rsidP="00BE0A9B">
      <w:pPr>
        <w:pStyle w:val="ListParagraph"/>
        <w:numPr>
          <w:ilvl w:val="0"/>
          <w:numId w:val="7"/>
        </w:numPr>
      </w:pPr>
      <w:r>
        <w:t xml:space="preserve">All using the same portal </w:t>
      </w:r>
    </w:p>
    <w:p w14:paraId="0BB8E83F" w14:textId="1DD01FCA" w:rsidR="00B515A6" w:rsidRPr="003B3CCB" w:rsidRDefault="00B515A6" w:rsidP="00B515A6">
      <w:pPr>
        <w:rPr>
          <w:b/>
          <w:bCs/>
        </w:rPr>
      </w:pPr>
      <w:r w:rsidRPr="003B3CCB">
        <w:rPr>
          <w:b/>
          <w:bCs/>
        </w:rPr>
        <w:t>Who is the vendor the state is working on for the portal?</w:t>
      </w:r>
    </w:p>
    <w:p w14:paraId="546040E1" w14:textId="792B038D" w:rsidR="00BD0E6B" w:rsidRDefault="00BD0E6B" w:rsidP="00BD0E6B">
      <w:pPr>
        <w:pStyle w:val="ListParagraph"/>
        <w:numPr>
          <w:ilvl w:val="0"/>
          <w:numId w:val="9"/>
        </w:numPr>
      </w:pPr>
      <w:r>
        <w:t xml:space="preserve">Can’t share at the moment. Details to come. </w:t>
      </w:r>
    </w:p>
    <w:p w14:paraId="4FB2610C" w14:textId="7685D083" w:rsidR="00B515A6" w:rsidRPr="003B3CCB" w:rsidRDefault="00B515A6" w:rsidP="00B515A6">
      <w:pPr>
        <w:rPr>
          <w:b/>
          <w:bCs/>
        </w:rPr>
      </w:pPr>
      <w:r w:rsidRPr="003B3CCB">
        <w:rPr>
          <w:b/>
          <w:bCs/>
        </w:rPr>
        <w:t>Can individuals use portal on their own, or do they have to apply through nonprofit partner?</w:t>
      </w:r>
    </w:p>
    <w:p w14:paraId="069D1818" w14:textId="449E5365" w:rsidR="00BD0E6B" w:rsidRDefault="00BD0E6B" w:rsidP="00BD0E6B">
      <w:pPr>
        <w:pStyle w:val="ListParagraph"/>
        <w:numPr>
          <w:ilvl w:val="0"/>
          <w:numId w:val="9"/>
        </w:numPr>
      </w:pPr>
      <w:r>
        <w:t xml:space="preserve">Because of the privacy considerations, they will need to apply through the contractor. </w:t>
      </w:r>
    </w:p>
    <w:p w14:paraId="41C6D567" w14:textId="08F23538" w:rsidR="00B515A6" w:rsidRPr="003B3CCB" w:rsidRDefault="00B515A6" w:rsidP="00B515A6">
      <w:pPr>
        <w:rPr>
          <w:b/>
          <w:bCs/>
        </w:rPr>
      </w:pPr>
      <w:r w:rsidRPr="003B3CCB">
        <w:rPr>
          <w:b/>
          <w:bCs/>
        </w:rPr>
        <w:t>How are you coordinating with GCIR?</w:t>
      </w:r>
    </w:p>
    <w:p w14:paraId="4EF04B8E" w14:textId="68134406" w:rsidR="00BD0E6B" w:rsidRDefault="00BD0E6B" w:rsidP="00BD0E6B">
      <w:pPr>
        <w:pStyle w:val="ListParagraph"/>
        <w:numPr>
          <w:ilvl w:val="0"/>
          <w:numId w:val="9"/>
        </w:numPr>
      </w:pPr>
      <w:r>
        <w:t xml:space="preserve">Taking through a lot of the details to complement each other so we can maximize as much as the resources. </w:t>
      </w:r>
    </w:p>
    <w:p w14:paraId="4625864D" w14:textId="1E7057F9" w:rsidR="00804DF1" w:rsidRPr="003B3CCB" w:rsidRDefault="00804DF1" w:rsidP="00804DF1">
      <w:pPr>
        <w:rPr>
          <w:b/>
          <w:bCs/>
        </w:rPr>
      </w:pPr>
      <w:r w:rsidRPr="003B3CCB">
        <w:rPr>
          <w:b/>
          <w:bCs/>
        </w:rPr>
        <w:t>Media strategy for outreach</w:t>
      </w:r>
      <w:r w:rsidR="003B3CCB">
        <w:rPr>
          <w:b/>
          <w:bCs/>
        </w:rPr>
        <w:t>?</w:t>
      </w:r>
    </w:p>
    <w:p w14:paraId="1F7EDDBD" w14:textId="31528C5C" w:rsidR="00804DF1" w:rsidRDefault="00A51F3D" w:rsidP="00804DF1">
      <w:pPr>
        <w:pStyle w:val="ListParagraph"/>
        <w:numPr>
          <w:ilvl w:val="0"/>
          <w:numId w:val="9"/>
        </w:numPr>
      </w:pPr>
      <w:r>
        <w:t xml:space="preserve">Our operational budget is tight and we want to focus on having the organizations do the application assistance </w:t>
      </w:r>
    </w:p>
    <w:p w14:paraId="4DA31F69" w14:textId="5759FA5C" w:rsidR="00A51F3D" w:rsidRDefault="00A51F3D" w:rsidP="00804DF1">
      <w:pPr>
        <w:pStyle w:val="ListParagraph"/>
        <w:numPr>
          <w:ilvl w:val="0"/>
          <w:numId w:val="9"/>
        </w:numPr>
      </w:pPr>
      <w:r>
        <w:t>Coordinated effort by CDSS to carefully create the information</w:t>
      </w:r>
    </w:p>
    <w:p w14:paraId="31E66FDE" w14:textId="470FCBEC" w:rsidR="00A51F3D" w:rsidRDefault="00A51F3D" w:rsidP="00804DF1">
      <w:pPr>
        <w:pStyle w:val="ListParagraph"/>
        <w:numPr>
          <w:ilvl w:val="0"/>
          <w:numId w:val="9"/>
        </w:numPr>
      </w:pPr>
      <w:r>
        <w:t>Our hope is that partners will help get the word out</w:t>
      </w:r>
    </w:p>
    <w:p w14:paraId="6710689B" w14:textId="77777777" w:rsidR="00B515A6" w:rsidRDefault="00B515A6" w:rsidP="00B515A6"/>
    <w:sectPr w:rsidR="00B51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94F"/>
    <w:multiLevelType w:val="hybridMultilevel"/>
    <w:tmpl w:val="B8DAF7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A57325"/>
    <w:multiLevelType w:val="hybridMultilevel"/>
    <w:tmpl w:val="C218B0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E16F7B"/>
    <w:multiLevelType w:val="hybridMultilevel"/>
    <w:tmpl w:val="DE225E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876FE8"/>
    <w:multiLevelType w:val="hybridMultilevel"/>
    <w:tmpl w:val="EDDC97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6947E25"/>
    <w:multiLevelType w:val="hybridMultilevel"/>
    <w:tmpl w:val="C1E04C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72C60DA"/>
    <w:multiLevelType w:val="hybridMultilevel"/>
    <w:tmpl w:val="C22CBA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B1971B8"/>
    <w:multiLevelType w:val="hybridMultilevel"/>
    <w:tmpl w:val="E304C4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BD8387A"/>
    <w:multiLevelType w:val="hybridMultilevel"/>
    <w:tmpl w:val="C5DADE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ECB2B0F"/>
    <w:multiLevelType w:val="hybridMultilevel"/>
    <w:tmpl w:val="F46695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0"/>
  </w:num>
  <w:num w:numId="4">
    <w:abstractNumId w:val="6"/>
  </w:num>
  <w:num w:numId="5">
    <w:abstractNumId w:val="8"/>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A6"/>
    <w:rsid w:val="000B6F18"/>
    <w:rsid w:val="000E2B7F"/>
    <w:rsid w:val="001E3BDA"/>
    <w:rsid w:val="00394A7F"/>
    <w:rsid w:val="003B3CCB"/>
    <w:rsid w:val="003F7AA7"/>
    <w:rsid w:val="005F2088"/>
    <w:rsid w:val="00804DF1"/>
    <w:rsid w:val="009C6300"/>
    <w:rsid w:val="00A51F3D"/>
    <w:rsid w:val="00AD2C06"/>
    <w:rsid w:val="00B515A6"/>
    <w:rsid w:val="00BD0E6B"/>
    <w:rsid w:val="00BE0A9B"/>
    <w:rsid w:val="00CE02A2"/>
    <w:rsid w:val="00E14382"/>
    <w:rsid w:val="00E9154A"/>
    <w:rsid w:val="00F3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FDC6"/>
  <w15:chartTrackingRefBased/>
  <w15:docId w15:val="{11B0075E-B00D-4572-8EDE-ECE997A8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5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5A6"/>
    <w:pPr>
      <w:ind w:left="720"/>
      <w:contextualSpacing/>
    </w:pPr>
  </w:style>
  <w:style w:type="character" w:styleId="Hyperlink">
    <w:name w:val="Hyperlink"/>
    <w:basedOn w:val="DefaultParagraphFont"/>
    <w:uiPriority w:val="99"/>
    <w:unhideWhenUsed/>
    <w:rsid w:val="00B51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ss.ca.gov/benefits-services/more-services/immigration-services/immigration-services-contra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ss.ca.gov/benefits-services/more-services/immigration-services/immigration-services-contractors" TargetMode="External"/><Relationship Id="rId5" Type="http://schemas.openxmlformats.org/officeDocument/2006/relationships/hyperlink" Target="https://www.cdss.ca.gov/Portals/13/Homepage/DRAI-Fact-Sheet-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Felecia Bartow</dc:creator>
  <cp:keywords/>
  <dc:description/>
  <cp:lastModifiedBy>Felecia Bartow</cp:lastModifiedBy>
  <cp:revision>9</cp:revision>
  <dcterms:created xsi:type="dcterms:W3CDTF">2020-04-30T21:01:00Z</dcterms:created>
  <dcterms:modified xsi:type="dcterms:W3CDTF">2020-04-30T21:57:00Z</dcterms:modified>
</cp:coreProperties>
</file>