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FADB0" w14:textId="1549E39E" w:rsidR="00FC3C22" w:rsidRPr="00533489" w:rsidRDefault="00FC3C22" w:rsidP="00FC3C22">
      <w:pPr>
        <w:rPr>
          <w:rFonts w:ascii="Helvetica" w:hAnsi="Helvetica"/>
          <w:sz w:val="22"/>
          <w:szCs w:val="22"/>
        </w:rPr>
      </w:pPr>
    </w:p>
    <w:p w14:paraId="563AB47F" w14:textId="45439B18" w:rsidR="0004798A" w:rsidRPr="0004798A" w:rsidRDefault="0004798A" w:rsidP="0004798A">
      <w:pPr>
        <w:pStyle w:val="Heading1"/>
        <w:spacing w:before="0" w:beforeAutospacing="0" w:after="0" w:afterAutospacing="0"/>
        <w:jc w:val="center"/>
        <w:rPr>
          <w:rFonts w:ascii="Helvetica" w:hAnsi="Helvetica"/>
          <w:color w:val="333E48"/>
          <w:sz w:val="24"/>
          <w:szCs w:val="24"/>
        </w:rPr>
      </w:pPr>
      <w:r w:rsidRPr="0004798A">
        <w:rPr>
          <w:rFonts w:ascii="Helvetica" w:hAnsi="Helvetica"/>
          <w:color w:val="333E48"/>
          <w:sz w:val="24"/>
          <w:szCs w:val="24"/>
        </w:rPr>
        <w:t>October 2020 Survey Results</w:t>
      </w:r>
    </w:p>
    <w:p w14:paraId="5D6EECC1" w14:textId="76571799" w:rsidR="00726C46" w:rsidRPr="0004798A" w:rsidRDefault="00726C46" w:rsidP="00726C46">
      <w:pPr>
        <w:pStyle w:val="Heading1"/>
        <w:spacing w:before="0" w:beforeAutospacing="0" w:after="0" w:afterAutospacing="0"/>
        <w:jc w:val="center"/>
        <w:rPr>
          <w:rFonts w:ascii="Helvetica" w:hAnsi="Helvetica"/>
          <w:b w:val="0"/>
          <w:bCs w:val="0"/>
          <w:color w:val="333E48"/>
          <w:sz w:val="22"/>
          <w:szCs w:val="22"/>
        </w:rPr>
      </w:pPr>
      <w:r w:rsidRPr="0004798A">
        <w:rPr>
          <w:rFonts w:ascii="Helvetica" w:hAnsi="Helvetica"/>
          <w:b w:val="0"/>
          <w:bCs w:val="0"/>
          <w:color w:val="333E48"/>
          <w:sz w:val="22"/>
          <w:szCs w:val="22"/>
        </w:rPr>
        <w:t>C</w:t>
      </w:r>
      <w:r w:rsidR="0004798A" w:rsidRPr="0004798A">
        <w:rPr>
          <w:rFonts w:ascii="Helvetica" w:hAnsi="Helvetica"/>
          <w:b w:val="0"/>
          <w:bCs w:val="0"/>
          <w:color w:val="333E48"/>
          <w:sz w:val="22"/>
          <w:szCs w:val="22"/>
        </w:rPr>
        <w:t xml:space="preserve">alifornia </w:t>
      </w:r>
      <w:r w:rsidR="006E1D23" w:rsidRPr="0004798A">
        <w:rPr>
          <w:rFonts w:ascii="Helvetica" w:hAnsi="Helvetica"/>
          <w:b w:val="0"/>
          <w:bCs w:val="0"/>
          <w:color w:val="333E48"/>
          <w:sz w:val="22"/>
          <w:szCs w:val="22"/>
        </w:rPr>
        <w:t xml:space="preserve">2020 </w:t>
      </w:r>
      <w:r w:rsidR="0004798A" w:rsidRPr="0004798A">
        <w:rPr>
          <w:rFonts w:ascii="Helvetica" w:hAnsi="Helvetica"/>
          <w:b w:val="0"/>
          <w:bCs w:val="0"/>
          <w:color w:val="333E48"/>
          <w:sz w:val="22"/>
          <w:szCs w:val="22"/>
        </w:rPr>
        <w:t xml:space="preserve">Statewide </w:t>
      </w:r>
      <w:r w:rsidRPr="0004798A">
        <w:rPr>
          <w:rFonts w:ascii="Helvetica" w:hAnsi="Helvetica"/>
          <w:b w:val="0"/>
          <w:bCs w:val="0"/>
          <w:color w:val="333E48"/>
          <w:sz w:val="22"/>
          <w:szCs w:val="22"/>
        </w:rPr>
        <w:t xml:space="preserve">Census Funders’ </w:t>
      </w:r>
      <w:r w:rsidR="006E1D23" w:rsidRPr="0004798A">
        <w:rPr>
          <w:rFonts w:ascii="Helvetica" w:hAnsi="Helvetica"/>
          <w:b w:val="0"/>
          <w:bCs w:val="0"/>
          <w:color w:val="333E48"/>
          <w:sz w:val="22"/>
          <w:szCs w:val="22"/>
        </w:rPr>
        <w:t>Initiative</w:t>
      </w:r>
    </w:p>
    <w:p w14:paraId="6BED16AC" w14:textId="42A4E538" w:rsidR="00726C46" w:rsidRPr="00533489" w:rsidRDefault="00726C46" w:rsidP="00726C46">
      <w:pPr>
        <w:pStyle w:val="Heading1"/>
        <w:spacing w:before="0" w:beforeAutospacing="0" w:after="0" w:afterAutospacing="0"/>
        <w:rPr>
          <w:rFonts w:ascii="Helvetica" w:hAnsi="Helvetica"/>
          <w:b w:val="0"/>
          <w:bCs w:val="0"/>
          <w:color w:val="333E48"/>
          <w:sz w:val="22"/>
          <w:szCs w:val="22"/>
        </w:rPr>
      </w:pPr>
    </w:p>
    <w:p w14:paraId="405E87ED" w14:textId="5DCB8F52" w:rsidR="009B2488" w:rsidRPr="00533489" w:rsidRDefault="009B2488" w:rsidP="00726C46">
      <w:pPr>
        <w:pStyle w:val="Heading1"/>
        <w:spacing w:before="0" w:beforeAutospacing="0" w:after="0" w:afterAutospacing="0"/>
        <w:rPr>
          <w:rFonts w:ascii="Helvetica" w:hAnsi="Helvetica"/>
          <w:b w:val="0"/>
          <w:bCs w:val="0"/>
          <w:color w:val="333E48"/>
          <w:sz w:val="22"/>
          <w:szCs w:val="22"/>
        </w:rPr>
      </w:pPr>
      <w:r w:rsidRPr="00533489">
        <w:rPr>
          <w:rFonts w:ascii="Helvetica" w:hAnsi="Helvetica"/>
          <w:color w:val="333E48"/>
          <w:sz w:val="22"/>
          <w:szCs w:val="22"/>
        </w:rPr>
        <w:t xml:space="preserve">Number of </w:t>
      </w:r>
      <w:r w:rsidR="00DF47C6" w:rsidRPr="00533489">
        <w:rPr>
          <w:rFonts w:ascii="Helvetica" w:hAnsi="Helvetica"/>
          <w:color w:val="333E48"/>
          <w:sz w:val="22"/>
          <w:szCs w:val="22"/>
        </w:rPr>
        <w:t>Respondents:</w:t>
      </w:r>
      <w:r w:rsidRPr="00533489">
        <w:rPr>
          <w:rFonts w:ascii="Helvetica" w:hAnsi="Helvetica"/>
          <w:color w:val="333E48"/>
          <w:sz w:val="22"/>
          <w:szCs w:val="22"/>
        </w:rPr>
        <w:t xml:space="preserve"> </w:t>
      </w:r>
      <w:r w:rsidRPr="00533489">
        <w:rPr>
          <w:rFonts w:ascii="Helvetica" w:hAnsi="Helvetica"/>
          <w:b w:val="0"/>
          <w:bCs w:val="0"/>
          <w:color w:val="333E48"/>
          <w:sz w:val="22"/>
          <w:szCs w:val="22"/>
        </w:rPr>
        <w:t>16</w:t>
      </w:r>
    </w:p>
    <w:p w14:paraId="65461640" w14:textId="77777777" w:rsidR="009B2488" w:rsidRPr="00533489" w:rsidRDefault="009B2488" w:rsidP="00726C46">
      <w:pPr>
        <w:pStyle w:val="Heading1"/>
        <w:spacing w:before="0" w:beforeAutospacing="0" w:after="0" w:afterAutospacing="0"/>
        <w:rPr>
          <w:rFonts w:ascii="Helvetica" w:hAnsi="Helvetica"/>
          <w:color w:val="333E48"/>
          <w:sz w:val="22"/>
          <w:szCs w:val="22"/>
        </w:rPr>
      </w:pPr>
    </w:p>
    <w:p w14:paraId="5F98C4DF" w14:textId="0A5C1914" w:rsidR="00726C46" w:rsidRPr="00533489" w:rsidRDefault="00726C46" w:rsidP="00726C46">
      <w:pPr>
        <w:pStyle w:val="Heading1"/>
        <w:spacing w:before="0" w:beforeAutospacing="0" w:after="0" w:afterAutospacing="0"/>
        <w:rPr>
          <w:rFonts w:ascii="Helvetica" w:hAnsi="Helvetica"/>
          <w:color w:val="333E48"/>
          <w:sz w:val="22"/>
          <w:szCs w:val="22"/>
        </w:rPr>
      </w:pPr>
      <w:r w:rsidRPr="00533489">
        <w:rPr>
          <w:rFonts w:ascii="Helvetica" w:hAnsi="Helvetica"/>
          <w:color w:val="333E48"/>
          <w:sz w:val="22"/>
          <w:szCs w:val="22"/>
        </w:rPr>
        <w:t>1. When would you prefer to have our next meeting of the California 2020 Census Funders’ Initiative?</w:t>
      </w:r>
    </w:p>
    <w:p w14:paraId="37246C23" w14:textId="77777777" w:rsidR="00726C46" w:rsidRPr="00533489" w:rsidRDefault="00726C46" w:rsidP="00726C46">
      <w:pPr>
        <w:rPr>
          <w:rFonts w:ascii="Helvetica" w:hAnsi="Helvetica"/>
          <w:sz w:val="22"/>
          <w:szCs w:val="22"/>
        </w:rPr>
      </w:pPr>
    </w:p>
    <w:p w14:paraId="720C21B6" w14:textId="6F23453F" w:rsidR="00726C46" w:rsidRPr="00533489" w:rsidRDefault="00726C46" w:rsidP="00726C46">
      <w:pPr>
        <w:pStyle w:val="ListParagraph"/>
        <w:numPr>
          <w:ilvl w:val="0"/>
          <w:numId w:val="7"/>
        </w:numPr>
        <w:rPr>
          <w:rFonts w:ascii="Helvetica" w:hAnsi="Helvetica"/>
          <w:sz w:val="22"/>
          <w:szCs w:val="22"/>
        </w:rPr>
      </w:pPr>
      <w:r w:rsidRPr="00533489">
        <w:rPr>
          <w:rFonts w:ascii="Helvetica" w:hAnsi="Helvetica"/>
          <w:color w:val="333E48"/>
          <w:sz w:val="22"/>
          <w:szCs w:val="22"/>
          <w:shd w:val="clear" w:color="auto" w:fill="FFFFFF"/>
        </w:rPr>
        <w:t>Late October – 2 (12.5%)</w:t>
      </w:r>
    </w:p>
    <w:p w14:paraId="5C6DDFE4" w14:textId="0BE661D7" w:rsidR="00726C46" w:rsidRPr="00533489" w:rsidRDefault="00726C46" w:rsidP="00726C46">
      <w:pPr>
        <w:pStyle w:val="ListParagraph"/>
        <w:numPr>
          <w:ilvl w:val="0"/>
          <w:numId w:val="7"/>
        </w:numPr>
        <w:rPr>
          <w:rFonts w:ascii="Helvetica" w:hAnsi="Helvetica"/>
          <w:sz w:val="22"/>
          <w:szCs w:val="22"/>
        </w:rPr>
      </w:pPr>
      <w:r w:rsidRPr="00533489">
        <w:rPr>
          <w:rFonts w:ascii="Helvetica" w:hAnsi="Helvetica"/>
          <w:color w:val="333E48"/>
          <w:sz w:val="22"/>
          <w:szCs w:val="22"/>
          <w:shd w:val="clear" w:color="auto" w:fill="FFFFFF"/>
        </w:rPr>
        <w:t>Early November (post-election) – 6 (37.5%)</w:t>
      </w:r>
    </w:p>
    <w:p w14:paraId="49E9A3C0" w14:textId="0E464AC5" w:rsidR="00726C46" w:rsidRPr="00533489" w:rsidRDefault="00726C46" w:rsidP="00726C46">
      <w:pPr>
        <w:pStyle w:val="ListParagraph"/>
        <w:numPr>
          <w:ilvl w:val="0"/>
          <w:numId w:val="7"/>
        </w:numPr>
        <w:rPr>
          <w:rFonts w:ascii="Helvetica" w:hAnsi="Helvetica"/>
          <w:sz w:val="22"/>
          <w:szCs w:val="22"/>
        </w:rPr>
      </w:pPr>
      <w:r w:rsidRPr="00533489">
        <w:rPr>
          <w:rFonts w:ascii="Helvetica" w:hAnsi="Helvetica"/>
          <w:color w:val="333E48"/>
          <w:sz w:val="22"/>
          <w:szCs w:val="22"/>
          <w:shd w:val="clear" w:color="auto" w:fill="FFFFFF"/>
        </w:rPr>
        <w:t>Mid-November (before Thanksgiving) – 8 (50%)</w:t>
      </w:r>
    </w:p>
    <w:p w14:paraId="6FAE12DA" w14:textId="77777777" w:rsidR="00726C46" w:rsidRPr="00533489" w:rsidRDefault="00726C46" w:rsidP="00075940">
      <w:pPr>
        <w:outlineLvl w:val="0"/>
        <w:rPr>
          <w:rFonts w:ascii="Helvetica" w:hAnsi="Helvetica"/>
          <w:color w:val="333E48"/>
          <w:kern w:val="36"/>
          <w:sz w:val="22"/>
          <w:szCs w:val="22"/>
        </w:rPr>
      </w:pPr>
    </w:p>
    <w:p w14:paraId="2183BDA2" w14:textId="203154E6" w:rsidR="00075940" w:rsidRPr="00533489" w:rsidRDefault="00726C46" w:rsidP="00075940">
      <w:pPr>
        <w:outlineLvl w:val="0"/>
        <w:rPr>
          <w:rFonts w:ascii="Helvetica" w:hAnsi="Helvetica"/>
          <w:b/>
          <w:bCs/>
          <w:color w:val="333E48"/>
          <w:kern w:val="36"/>
          <w:sz w:val="22"/>
          <w:szCs w:val="22"/>
        </w:rPr>
      </w:pPr>
      <w:r w:rsidRPr="00533489">
        <w:rPr>
          <w:rFonts w:ascii="Helvetica" w:hAnsi="Helvetica"/>
          <w:b/>
          <w:bCs/>
          <w:color w:val="333E48"/>
          <w:kern w:val="36"/>
          <w:sz w:val="22"/>
          <w:szCs w:val="22"/>
        </w:rPr>
        <w:t xml:space="preserve">2. </w:t>
      </w:r>
      <w:r w:rsidR="00075940" w:rsidRPr="00533489">
        <w:rPr>
          <w:rFonts w:ascii="Helvetica" w:hAnsi="Helvetica"/>
          <w:b/>
          <w:bCs/>
          <w:color w:val="333E48"/>
          <w:kern w:val="36"/>
          <w:sz w:val="22"/>
          <w:szCs w:val="22"/>
        </w:rPr>
        <w:t>What do you consider the three most important topics that we should discuss? (Select 3 options)</w:t>
      </w:r>
    </w:p>
    <w:p w14:paraId="560EB8C1" w14:textId="77777777" w:rsidR="00075940" w:rsidRPr="00533489" w:rsidRDefault="00075940" w:rsidP="00075940">
      <w:pPr>
        <w:numPr>
          <w:ilvl w:val="0"/>
          <w:numId w:val="3"/>
        </w:numPr>
        <w:spacing w:before="100" w:beforeAutospacing="1" w:after="100" w:afterAutospacing="1"/>
        <w:rPr>
          <w:rFonts w:ascii="Helvetica" w:hAnsi="Helvetica"/>
          <w:sz w:val="22"/>
          <w:szCs w:val="22"/>
        </w:rPr>
      </w:pPr>
      <w:r w:rsidRPr="00533489">
        <w:rPr>
          <w:rFonts w:ascii="Helvetica" w:hAnsi="Helvetica"/>
          <w:sz w:val="22"/>
          <w:szCs w:val="22"/>
        </w:rPr>
        <w:t>Continuing our census efforts beyond 2020: Discuss areas of interests, and what ongoing engagement and coordination may look like – 12 (75%)</w:t>
      </w:r>
    </w:p>
    <w:p w14:paraId="0DD2BA34" w14:textId="77777777" w:rsidR="00075940" w:rsidRPr="00533489" w:rsidRDefault="00075940" w:rsidP="00075940">
      <w:pPr>
        <w:numPr>
          <w:ilvl w:val="0"/>
          <w:numId w:val="3"/>
        </w:numPr>
        <w:spacing w:before="100" w:beforeAutospacing="1" w:after="100" w:afterAutospacing="1"/>
        <w:rPr>
          <w:rFonts w:ascii="Helvetica" w:hAnsi="Helvetica"/>
          <w:sz w:val="22"/>
          <w:szCs w:val="22"/>
        </w:rPr>
      </w:pPr>
      <w:r w:rsidRPr="00533489">
        <w:rPr>
          <w:rFonts w:ascii="Helvetica" w:hAnsi="Helvetica"/>
          <w:sz w:val="22"/>
          <w:szCs w:val="22"/>
        </w:rPr>
        <w:t>General updates: Status of response in California; census operations, litigation, and legislation – 11 (68.75%)</w:t>
      </w:r>
    </w:p>
    <w:p w14:paraId="683E1A8E" w14:textId="77777777" w:rsidR="00075940" w:rsidRPr="00533489" w:rsidRDefault="00075940" w:rsidP="00075940">
      <w:pPr>
        <w:numPr>
          <w:ilvl w:val="0"/>
          <w:numId w:val="3"/>
        </w:numPr>
        <w:spacing w:before="100" w:beforeAutospacing="1" w:after="100" w:afterAutospacing="1"/>
        <w:rPr>
          <w:rFonts w:ascii="Helvetica" w:hAnsi="Helvetica"/>
          <w:sz w:val="22"/>
          <w:szCs w:val="22"/>
        </w:rPr>
      </w:pPr>
      <w:r w:rsidRPr="00533489">
        <w:rPr>
          <w:rFonts w:ascii="Helvetica" w:hAnsi="Helvetica"/>
          <w:sz w:val="22"/>
          <w:szCs w:val="22"/>
        </w:rPr>
        <w:t>Assessing the year: Reflect on what has happened this year – key moments, learnings – 9 (56.25%)</w:t>
      </w:r>
    </w:p>
    <w:p w14:paraId="318DA63C" w14:textId="77777777" w:rsidR="00075940" w:rsidRPr="00533489" w:rsidRDefault="00075940" w:rsidP="00075940">
      <w:pPr>
        <w:numPr>
          <w:ilvl w:val="0"/>
          <w:numId w:val="3"/>
        </w:numPr>
        <w:spacing w:before="100" w:beforeAutospacing="1" w:after="100" w:afterAutospacing="1"/>
        <w:rPr>
          <w:rFonts w:ascii="Helvetica" w:hAnsi="Helvetica"/>
          <w:sz w:val="22"/>
          <w:szCs w:val="22"/>
        </w:rPr>
      </w:pPr>
      <w:r w:rsidRPr="00533489">
        <w:rPr>
          <w:rFonts w:ascii="Helvetica" w:hAnsi="Helvetica"/>
          <w:sz w:val="22"/>
          <w:szCs w:val="22"/>
        </w:rPr>
        <w:t>Protecting data quality: What funders can do to mitigate and protect the integrity of 2020 Census data – 8 (50%)</w:t>
      </w:r>
    </w:p>
    <w:p w14:paraId="222F0DD0" w14:textId="77777777" w:rsidR="00075940" w:rsidRPr="00533489" w:rsidRDefault="00075940" w:rsidP="00075940">
      <w:pPr>
        <w:numPr>
          <w:ilvl w:val="0"/>
          <w:numId w:val="3"/>
        </w:numPr>
        <w:spacing w:before="100" w:beforeAutospacing="1" w:after="100" w:afterAutospacing="1"/>
        <w:rPr>
          <w:rFonts w:ascii="Helvetica" w:hAnsi="Helvetica"/>
          <w:sz w:val="22"/>
          <w:szCs w:val="22"/>
        </w:rPr>
      </w:pPr>
      <w:r w:rsidRPr="00533489">
        <w:rPr>
          <w:rFonts w:ascii="Helvetica" w:hAnsi="Helvetica"/>
          <w:color w:val="333E48"/>
          <w:sz w:val="22"/>
          <w:szCs w:val="22"/>
          <w:shd w:val="clear" w:color="auto" w:fill="FFFFFF"/>
        </w:rPr>
        <w:t>Preliminary evaluation info: Overview of evaluation; initial results of our Initiative’s evaluation survey of grantees - 7 (43.75%)</w:t>
      </w:r>
    </w:p>
    <w:p w14:paraId="02319904" w14:textId="77777777" w:rsidR="00075940" w:rsidRPr="00533489" w:rsidRDefault="00075940" w:rsidP="00075940">
      <w:pPr>
        <w:numPr>
          <w:ilvl w:val="0"/>
          <w:numId w:val="3"/>
        </w:numPr>
        <w:spacing w:before="100" w:beforeAutospacing="1" w:after="100" w:afterAutospacing="1"/>
        <w:rPr>
          <w:rFonts w:ascii="Helvetica" w:hAnsi="Helvetica"/>
          <w:sz w:val="22"/>
          <w:szCs w:val="22"/>
        </w:rPr>
      </w:pPr>
      <w:r w:rsidRPr="00533489">
        <w:rPr>
          <w:rFonts w:ascii="Helvetica" w:hAnsi="Helvetica"/>
          <w:sz w:val="22"/>
          <w:szCs w:val="22"/>
        </w:rPr>
        <w:t>Other: Beyond census - what and how will this census statewide table continue, evolve or end? Timeline? – 1 (6.25%)</w:t>
      </w:r>
    </w:p>
    <w:p w14:paraId="43C7E7A0" w14:textId="49B72924" w:rsidR="00075940" w:rsidRPr="00533489" w:rsidRDefault="00726C46" w:rsidP="00075940">
      <w:pPr>
        <w:outlineLvl w:val="0"/>
        <w:rPr>
          <w:rFonts w:ascii="Helvetica" w:hAnsi="Helvetica"/>
          <w:b/>
          <w:bCs/>
          <w:color w:val="333E48"/>
          <w:kern w:val="36"/>
          <w:sz w:val="22"/>
          <w:szCs w:val="22"/>
        </w:rPr>
      </w:pPr>
      <w:r w:rsidRPr="00533489">
        <w:rPr>
          <w:rFonts w:ascii="Helvetica" w:hAnsi="Helvetica"/>
          <w:b/>
          <w:bCs/>
          <w:color w:val="333E48"/>
          <w:kern w:val="36"/>
          <w:sz w:val="22"/>
          <w:szCs w:val="22"/>
        </w:rPr>
        <w:t xml:space="preserve">3. </w:t>
      </w:r>
      <w:r w:rsidR="00075940" w:rsidRPr="00533489">
        <w:rPr>
          <w:rFonts w:ascii="Helvetica" w:hAnsi="Helvetica"/>
          <w:b/>
          <w:bCs/>
          <w:color w:val="333E48"/>
          <w:kern w:val="36"/>
          <w:sz w:val="22"/>
          <w:szCs w:val="22"/>
        </w:rPr>
        <w:t>How does your philanthropic institution plan to engage in census efforts once the count concludes this month?</w:t>
      </w:r>
    </w:p>
    <w:p w14:paraId="4A26C8B5" w14:textId="17DA25E5" w:rsidR="00726C46" w:rsidRPr="00533489" w:rsidRDefault="00726C46" w:rsidP="00726C46">
      <w:pPr>
        <w:rPr>
          <w:rFonts w:ascii="Helvetica" w:hAnsi="Helvetica"/>
          <w:color w:val="333E48"/>
          <w:sz w:val="22"/>
          <w:szCs w:val="22"/>
          <w:shd w:val="clear" w:color="auto" w:fill="FFFFFF"/>
        </w:rPr>
      </w:pPr>
    </w:p>
    <w:p w14:paraId="266EE791" w14:textId="67D4D0DA" w:rsidR="00545C9D" w:rsidRPr="00533489" w:rsidRDefault="00545C9D" w:rsidP="00545C9D">
      <w:pPr>
        <w:pStyle w:val="ListParagraph"/>
        <w:numPr>
          <w:ilvl w:val="0"/>
          <w:numId w:val="9"/>
        </w:numPr>
        <w:rPr>
          <w:rFonts w:ascii="Helvetica" w:hAnsi="Helvetica"/>
          <w:sz w:val="22"/>
          <w:szCs w:val="22"/>
        </w:rPr>
      </w:pPr>
      <w:r w:rsidRPr="00533489">
        <w:rPr>
          <w:rFonts w:ascii="Helvetica" w:hAnsi="Helvetica"/>
          <w:sz w:val="22"/>
          <w:szCs w:val="22"/>
        </w:rPr>
        <w:t>Pivot to civic engagement</w:t>
      </w:r>
    </w:p>
    <w:p w14:paraId="2123F89A" w14:textId="6A5D3062" w:rsidR="00726C46" w:rsidRPr="00533489" w:rsidRDefault="00726C46" w:rsidP="004A3C27">
      <w:pPr>
        <w:pStyle w:val="ListParagraph"/>
        <w:numPr>
          <w:ilvl w:val="0"/>
          <w:numId w:val="9"/>
        </w:numPr>
        <w:shd w:val="clear" w:color="auto" w:fill="F4F5F5"/>
        <w:textAlignment w:val="top"/>
        <w:rPr>
          <w:rFonts w:ascii="Helvetica" w:hAnsi="Helvetica"/>
          <w:color w:val="333E48"/>
          <w:sz w:val="22"/>
          <w:szCs w:val="22"/>
        </w:rPr>
      </w:pPr>
      <w:r w:rsidRPr="00533489">
        <w:rPr>
          <w:rFonts w:ascii="Helvetica" w:hAnsi="Helvetica"/>
          <w:color w:val="333E48"/>
          <w:sz w:val="22"/>
          <w:szCs w:val="22"/>
        </w:rPr>
        <w:t>We are shifting to focus on broadband outreach to increase internet access to our vulnerable communities. We may include messaging on how the census data will distribute federal funding for general knowledge if the state can provide those. We will also gather all our collateral, reflect on what and how we pivoted to determine future strategic efforts in reaching our HTC communities. A lot of these same communities are in need of resources we provide, so reflection on outreach efforts that were successful will prove useful in all aspects of our work.</w:t>
      </w:r>
    </w:p>
    <w:p w14:paraId="064B3816" w14:textId="1415FCBE" w:rsidR="00726C46" w:rsidRPr="00533489" w:rsidRDefault="00726C46" w:rsidP="004A3C27">
      <w:pPr>
        <w:pStyle w:val="ListParagraph"/>
        <w:numPr>
          <w:ilvl w:val="0"/>
          <w:numId w:val="9"/>
        </w:numPr>
        <w:rPr>
          <w:rFonts w:ascii="Helvetica" w:hAnsi="Helvetica"/>
          <w:sz w:val="22"/>
          <w:szCs w:val="22"/>
        </w:rPr>
      </w:pPr>
      <w:r w:rsidRPr="00533489">
        <w:rPr>
          <w:rFonts w:ascii="Helvetica" w:hAnsi="Helvetica"/>
          <w:color w:val="333E48"/>
          <w:sz w:val="22"/>
          <w:szCs w:val="22"/>
          <w:shd w:val="clear" w:color="auto" w:fill="FFFFFF"/>
        </w:rPr>
        <w:t>We are pivoting to a broader civic engagement effort. No doubt Census will stay play a role, but a minor role (and TBD).</w:t>
      </w:r>
    </w:p>
    <w:p w14:paraId="26EC73F2" w14:textId="2A8DB009" w:rsidR="00726C46" w:rsidRPr="00533489" w:rsidRDefault="00726C46" w:rsidP="004A3C27">
      <w:pPr>
        <w:pStyle w:val="ListParagraph"/>
        <w:numPr>
          <w:ilvl w:val="0"/>
          <w:numId w:val="9"/>
        </w:numPr>
        <w:rPr>
          <w:rFonts w:ascii="Helvetica" w:hAnsi="Helvetica"/>
          <w:sz w:val="22"/>
          <w:szCs w:val="22"/>
        </w:rPr>
      </w:pPr>
      <w:r w:rsidRPr="00533489">
        <w:rPr>
          <w:rFonts w:ascii="Helvetica" w:hAnsi="Helvetica"/>
          <w:color w:val="333E48"/>
          <w:sz w:val="22"/>
          <w:szCs w:val="22"/>
          <w:shd w:val="clear" w:color="auto" w:fill="F4F5F5"/>
        </w:rPr>
        <w:t>We are interested in following through on data integrity and litigation collective impact work and capturing what elements of coalition-building should be sustained into future power-building work like redistricting.</w:t>
      </w:r>
    </w:p>
    <w:p w14:paraId="09A4F1BA" w14:textId="18A706CA" w:rsidR="00726C46" w:rsidRPr="00533489" w:rsidRDefault="00726C46" w:rsidP="004A3C27">
      <w:pPr>
        <w:pStyle w:val="ListParagraph"/>
        <w:numPr>
          <w:ilvl w:val="0"/>
          <w:numId w:val="9"/>
        </w:numPr>
        <w:rPr>
          <w:rFonts w:ascii="Helvetica" w:hAnsi="Helvetica"/>
          <w:sz w:val="22"/>
          <w:szCs w:val="22"/>
        </w:rPr>
      </w:pPr>
      <w:r w:rsidRPr="00533489">
        <w:rPr>
          <w:rFonts w:ascii="Helvetica" w:hAnsi="Helvetica"/>
          <w:color w:val="333E48"/>
          <w:sz w:val="22"/>
          <w:szCs w:val="22"/>
          <w:shd w:val="clear" w:color="auto" w:fill="F4F5F5"/>
        </w:rPr>
        <w:t>Engaging funders in civic engagement beyond Census</w:t>
      </w:r>
    </w:p>
    <w:p w14:paraId="2A882D0E" w14:textId="5ABC2BBA" w:rsidR="00726C46" w:rsidRPr="00533489" w:rsidRDefault="00726C46" w:rsidP="004A3C27">
      <w:pPr>
        <w:pStyle w:val="ListParagraph"/>
        <w:numPr>
          <w:ilvl w:val="0"/>
          <w:numId w:val="9"/>
        </w:numPr>
        <w:rPr>
          <w:rFonts w:ascii="Helvetica" w:hAnsi="Helvetica"/>
          <w:sz w:val="22"/>
          <w:szCs w:val="22"/>
        </w:rPr>
      </w:pPr>
      <w:r w:rsidRPr="00533489">
        <w:rPr>
          <w:rFonts w:ascii="Helvetica" w:hAnsi="Helvetica"/>
          <w:color w:val="333E48"/>
          <w:sz w:val="22"/>
          <w:szCs w:val="22"/>
          <w:shd w:val="clear" w:color="auto" w:fill="F4F5F5"/>
        </w:rPr>
        <w:t>We are not sure and open to learning more.</w:t>
      </w:r>
    </w:p>
    <w:p w14:paraId="6D18C502" w14:textId="7FE66F2F" w:rsidR="00726C46" w:rsidRPr="00533489" w:rsidRDefault="00726C46" w:rsidP="004A3C27">
      <w:pPr>
        <w:pStyle w:val="ListParagraph"/>
        <w:numPr>
          <w:ilvl w:val="0"/>
          <w:numId w:val="9"/>
        </w:numPr>
        <w:rPr>
          <w:rFonts w:ascii="Helvetica" w:hAnsi="Helvetica"/>
          <w:sz w:val="22"/>
          <w:szCs w:val="22"/>
        </w:rPr>
      </w:pPr>
      <w:r w:rsidRPr="00533489">
        <w:rPr>
          <w:rFonts w:ascii="Helvetica" w:hAnsi="Helvetica"/>
          <w:color w:val="333E48"/>
          <w:sz w:val="22"/>
          <w:szCs w:val="22"/>
          <w:shd w:val="clear" w:color="auto" w:fill="F4F5F5"/>
        </w:rPr>
        <w:t>Evaluation and assessing role we can play in around data quality</w:t>
      </w:r>
    </w:p>
    <w:p w14:paraId="68034362" w14:textId="46445E80" w:rsidR="00726C46" w:rsidRPr="00533489" w:rsidRDefault="00726C46" w:rsidP="004A3C27">
      <w:pPr>
        <w:pStyle w:val="ListParagraph"/>
        <w:numPr>
          <w:ilvl w:val="0"/>
          <w:numId w:val="9"/>
        </w:numPr>
        <w:rPr>
          <w:rFonts w:ascii="Helvetica" w:hAnsi="Helvetica"/>
          <w:sz w:val="22"/>
          <w:szCs w:val="22"/>
        </w:rPr>
      </w:pPr>
      <w:r w:rsidRPr="00533489">
        <w:rPr>
          <w:rFonts w:ascii="Helvetica" w:hAnsi="Helvetica"/>
          <w:color w:val="333E48"/>
          <w:sz w:val="22"/>
          <w:szCs w:val="22"/>
          <w:shd w:val="clear" w:color="auto" w:fill="FFFFFF"/>
        </w:rPr>
        <w:t>We will be working with our partners on final reporting and documenting lessons learned to help inform practices for 2030 and other censuses.</w:t>
      </w:r>
    </w:p>
    <w:p w14:paraId="065B1F3B" w14:textId="47EA3B3A" w:rsidR="00726C46" w:rsidRPr="00533489" w:rsidRDefault="00726C46" w:rsidP="004A3C27">
      <w:pPr>
        <w:pStyle w:val="ListParagraph"/>
        <w:numPr>
          <w:ilvl w:val="0"/>
          <w:numId w:val="9"/>
        </w:numPr>
        <w:rPr>
          <w:rFonts w:ascii="Helvetica" w:hAnsi="Helvetica"/>
          <w:sz w:val="22"/>
          <w:szCs w:val="22"/>
        </w:rPr>
      </w:pPr>
      <w:r w:rsidRPr="00533489">
        <w:rPr>
          <w:rFonts w:ascii="Helvetica" w:hAnsi="Helvetica"/>
          <w:color w:val="333E48"/>
          <w:sz w:val="22"/>
          <w:szCs w:val="22"/>
          <w:shd w:val="clear" w:color="auto" w:fill="FFFFFF"/>
        </w:rPr>
        <w:lastRenderedPageBreak/>
        <w:t>I'm developing my budget for next year and hoping to set aside some funds for Census quality research, litigation, whatever we should do next year in California to try and repair this flawed Census. So I'd really like the next meeting to focus on looking forward to 2021, not on the evaluation or looking backward at how we did as a funders group. Maybe do that in January.</w:t>
      </w:r>
    </w:p>
    <w:p w14:paraId="2AAA4551" w14:textId="7FEEFB08" w:rsidR="00726C46" w:rsidRPr="00533489" w:rsidRDefault="00726C46" w:rsidP="004A3C27">
      <w:pPr>
        <w:pStyle w:val="ListParagraph"/>
        <w:numPr>
          <w:ilvl w:val="0"/>
          <w:numId w:val="9"/>
        </w:numPr>
        <w:rPr>
          <w:rFonts w:ascii="Helvetica" w:hAnsi="Helvetica"/>
          <w:sz w:val="22"/>
          <w:szCs w:val="22"/>
        </w:rPr>
      </w:pPr>
      <w:r w:rsidRPr="00533489">
        <w:rPr>
          <w:rFonts w:ascii="Helvetica" w:hAnsi="Helvetica"/>
          <w:color w:val="333E48"/>
          <w:sz w:val="22"/>
          <w:szCs w:val="22"/>
          <w:shd w:val="clear" w:color="auto" w:fill="FFFFFF"/>
        </w:rPr>
        <w:t>Potentially through supporting democracy and civic engagement overall</w:t>
      </w:r>
    </w:p>
    <w:p w14:paraId="61320D4A" w14:textId="0E214F61" w:rsidR="00726C46" w:rsidRPr="00533489" w:rsidRDefault="00726C46" w:rsidP="004A3C27">
      <w:pPr>
        <w:pStyle w:val="ListParagraph"/>
        <w:numPr>
          <w:ilvl w:val="0"/>
          <w:numId w:val="9"/>
        </w:numPr>
        <w:shd w:val="clear" w:color="auto" w:fill="FFFFFF"/>
        <w:textAlignment w:val="top"/>
        <w:rPr>
          <w:rFonts w:ascii="Helvetica" w:hAnsi="Helvetica"/>
          <w:color w:val="333E48"/>
          <w:sz w:val="22"/>
          <w:szCs w:val="22"/>
        </w:rPr>
      </w:pPr>
      <w:r w:rsidRPr="00533489">
        <w:rPr>
          <w:rFonts w:ascii="Helvetica" w:hAnsi="Helvetica"/>
          <w:color w:val="333E48"/>
          <w:sz w:val="22"/>
          <w:szCs w:val="22"/>
        </w:rPr>
        <w:t>TBD. If there are policy advocacy opportunities, we'd like to get involved.</w:t>
      </w:r>
    </w:p>
    <w:p w14:paraId="7BDA9617" w14:textId="2EEEFE40" w:rsidR="00726C46" w:rsidRPr="00533489" w:rsidRDefault="00726C46" w:rsidP="004A3C27">
      <w:pPr>
        <w:pStyle w:val="ListParagraph"/>
        <w:numPr>
          <w:ilvl w:val="0"/>
          <w:numId w:val="9"/>
        </w:numPr>
        <w:rPr>
          <w:rFonts w:ascii="Helvetica" w:hAnsi="Helvetica"/>
          <w:sz w:val="22"/>
          <w:szCs w:val="22"/>
        </w:rPr>
      </w:pPr>
      <w:r w:rsidRPr="00533489">
        <w:rPr>
          <w:rFonts w:ascii="Helvetica" w:hAnsi="Helvetica"/>
          <w:color w:val="333E48"/>
          <w:sz w:val="22"/>
          <w:szCs w:val="22"/>
          <w:shd w:val="clear" w:color="auto" w:fill="F4F5F5"/>
        </w:rPr>
        <w:t xml:space="preserve">We have made Redistricting grants and will continue to track </w:t>
      </w:r>
      <w:proofErr w:type="gramStart"/>
      <w:r w:rsidRPr="00533489">
        <w:rPr>
          <w:rFonts w:ascii="Helvetica" w:hAnsi="Helvetica"/>
          <w:color w:val="333E48"/>
          <w:sz w:val="22"/>
          <w:szCs w:val="22"/>
          <w:shd w:val="clear" w:color="auto" w:fill="F4F5F5"/>
        </w:rPr>
        <w:t>those, but</w:t>
      </w:r>
      <w:proofErr w:type="gramEnd"/>
      <w:r w:rsidRPr="00533489">
        <w:rPr>
          <w:rFonts w:ascii="Helvetica" w:hAnsi="Helvetica"/>
          <w:color w:val="333E48"/>
          <w:sz w:val="22"/>
          <w:szCs w:val="22"/>
          <w:shd w:val="clear" w:color="auto" w:fill="F4F5F5"/>
        </w:rPr>
        <w:t xml:space="preserve"> will not be making new investments.</w:t>
      </w:r>
    </w:p>
    <w:p w14:paraId="670DAF4E" w14:textId="219CB811" w:rsidR="00075940" w:rsidRPr="00533489" w:rsidRDefault="00726C46" w:rsidP="004A3C27">
      <w:pPr>
        <w:pStyle w:val="ListParagraph"/>
        <w:numPr>
          <w:ilvl w:val="0"/>
          <w:numId w:val="9"/>
        </w:numPr>
        <w:rPr>
          <w:rFonts w:ascii="Helvetica" w:hAnsi="Helvetica"/>
          <w:sz w:val="22"/>
          <w:szCs w:val="22"/>
        </w:rPr>
      </w:pPr>
      <w:r w:rsidRPr="00533489">
        <w:rPr>
          <w:rFonts w:ascii="Helvetica" w:hAnsi="Helvetica"/>
          <w:color w:val="333E48"/>
          <w:sz w:val="22"/>
          <w:szCs w:val="22"/>
          <w:shd w:val="clear" w:color="auto" w:fill="FFFFFF"/>
        </w:rPr>
        <w:t>Currently assessing how to best to support data integrity efforts. Move into our census regional evaluation. Will also be supporting redistricting efforts.</w:t>
      </w:r>
    </w:p>
    <w:p w14:paraId="4EADF47F" w14:textId="144E1D59" w:rsidR="00075940" w:rsidRPr="00533489" w:rsidRDefault="00726C46" w:rsidP="004A3C27">
      <w:pPr>
        <w:pStyle w:val="ListParagraph"/>
        <w:numPr>
          <w:ilvl w:val="0"/>
          <w:numId w:val="9"/>
        </w:numPr>
        <w:rPr>
          <w:rFonts w:ascii="Helvetica" w:hAnsi="Helvetica"/>
          <w:sz w:val="22"/>
          <w:szCs w:val="22"/>
        </w:rPr>
      </w:pPr>
      <w:r w:rsidRPr="00533489">
        <w:rPr>
          <w:rFonts w:ascii="Helvetica" w:hAnsi="Helvetica"/>
          <w:color w:val="333E48"/>
          <w:sz w:val="22"/>
          <w:szCs w:val="22"/>
          <w:shd w:val="clear" w:color="auto" w:fill="F4F5F5"/>
        </w:rPr>
        <w:t>SFF continues to focus on civic engagement and movement building with a strong focus on Black, Indigenous and other people of color. We don’t have a specific post-Census focus since our work is ongoing but collaborating with other funders and GCIR will be key to developing our joint strategies as we move into this next time period.</w:t>
      </w:r>
    </w:p>
    <w:p w14:paraId="5F20D426" w14:textId="13C8A984" w:rsidR="00726C46" w:rsidRPr="00533489" w:rsidRDefault="00726C46" w:rsidP="004A3C27">
      <w:pPr>
        <w:pStyle w:val="ListParagraph"/>
        <w:numPr>
          <w:ilvl w:val="0"/>
          <w:numId w:val="9"/>
        </w:numPr>
        <w:rPr>
          <w:rFonts w:ascii="Helvetica" w:hAnsi="Helvetica"/>
          <w:sz w:val="22"/>
          <w:szCs w:val="22"/>
        </w:rPr>
      </w:pPr>
      <w:r w:rsidRPr="00533489">
        <w:rPr>
          <w:rFonts w:ascii="Helvetica" w:hAnsi="Helvetica"/>
          <w:color w:val="333E48"/>
          <w:sz w:val="22"/>
          <w:szCs w:val="22"/>
          <w:shd w:val="clear" w:color="auto" w:fill="F4F5F5"/>
        </w:rPr>
        <w:t>We will continue to monitor data mitigation efforts in CA and the national scene. Redistricting is also in process.</w:t>
      </w:r>
    </w:p>
    <w:p w14:paraId="0EA3504F" w14:textId="141BD9B0" w:rsidR="00726C46" w:rsidRPr="00533489" w:rsidRDefault="00726C46" w:rsidP="004A3C27">
      <w:pPr>
        <w:pStyle w:val="ListParagraph"/>
        <w:numPr>
          <w:ilvl w:val="0"/>
          <w:numId w:val="9"/>
        </w:numPr>
        <w:rPr>
          <w:rFonts w:ascii="Helvetica" w:hAnsi="Helvetica"/>
          <w:sz w:val="22"/>
          <w:szCs w:val="22"/>
        </w:rPr>
      </w:pPr>
      <w:r w:rsidRPr="00533489">
        <w:rPr>
          <w:rFonts w:ascii="Helvetica" w:hAnsi="Helvetica"/>
          <w:color w:val="333E48"/>
          <w:sz w:val="22"/>
          <w:szCs w:val="22"/>
          <w:shd w:val="clear" w:color="auto" w:fill="FFFFFF"/>
        </w:rPr>
        <w:t>Our census efforts will be exclusively focused on assessing outcomes and working with a consultant on developing lessons learned. I am working closely with Kaci Patterson on this as it relates to the 0-5 population in LA County.</w:t>
      </w:r>
    </w:p>
    <w:p w14:paraId="05D3AFAB" w14:textId="56E108A7" w:rsidR="00B7393B" w:rsidRPr="00533489" w:rsidRDefault="0074230E">
      <w:pPr>
        <w:rPr>
          <w:rFonts w:ascii="Helvetica" w:hAnsi="Helvetica"/>
          <w:sz w:val="22"/>
          <w:szCs w:val="22"/>
        </w:rPr>
      </w:pPr>
    </w:p>
    <w:p w14:paraId="489131D2" w14:textId="44898541" w:rsidR="00726C46" w:rsidRPr="00533489" w:rsidRDefault="00726C46" w:rsidP="00726C46">
      <w:pPr>
        <w:pStyle w:val="Heading1"/>
        <w:spacing w:before="0" w:beforeAutospacing="0" w:after="0" w:afterAutospacing="0"/>
        <w:rPr>
          <w:rFonts w:ascii="Helvetica" w:hAnsi="Helvetica"/>
          <w:color w:val="333E48"/>
          <w:sz w:val="22"/>
          <w:szCs w:val="22"/>
        </w:rPr>
      </w:pPr>
      <w:r w:rsidRPr="00533489">
        <w:rPr>
          <w:rFonts w:ascii="Helvetica" w:hAnsi="Helvetica"/>
          <w:color w:val="333E48"/>
          <w:sz w:val="22"/>
          <w:szCs w:val="22"/>
        </w:rPr>
        <w:t>4. Are there other census-related questions on your mind that you want GCIR or the statewide table to address? (Optional)</w:t>
      </w:r>
    </w:p>
    <w:p w14:paraId="7E400433" w14:textId="77777777" w:rsidR="00726C46" w:rsidRPr="00533489" w:rsidRDefault="00726C46" w:rsidP="00726C46">
      <w:pPr>
        <w:rPr>
          <w:rFonts w:ascii="Helvetica" w:hAnsi="Helvetica"/>
          <w:sz w:val="22"/>
          <w:szCs w:val="22"/>
        </w:rPr>
      </w:pPr>
    </w:p>
    <w:p w14:paraId="7D59B9F3" w14:textId="0B7AF947" w:rsidR="00726C46" w:rsidRPr="00533489" w:rsidRDefault="00726C46" w:rsidP="00726C46">
      <w:pPr>
        <w:pStyle w:val="ListParagraph"/>
        <w:numPr>
          <w:ilvl w:val="0"/>
          <w:numId w:val="6"/>
        </w:numPr>
        <w:rPr>
          <w:rFonts w:ascii="Helvetica" w:hAnsi="Helvetica"/>
          <w:sz w:val="22"/>
          <w:szCs w:val="22"/>
        </w:rPr>
      </w:pPr>
      <w:r w:rsidRPr="00533489">
        <w:rPr>
          <w:rFonts w:ascii="Helvetica" w:hAnsi="Helvetica"/>
          <w:color w:val="333E48"/>
          <w:sz w:val="22"/>
          <w:szCs w:val="22"/>
          <w:shd w:val="clear" w:color="auto" w:fill="FFFFFF"/>
        </w:rPr>
        <w:t>We'd like to understand how our processes, our pivots, our responses on these surveys have influenced the strategy that will lead the census outreach efforts of 2030.</w:t>
      </w:r>
    </w:p>
    <w:p w14:paraId="65441EC5" w14:textId="07B9BF16" w:rsidR="00726C46" w:rsidRPr="00533489" w:rsidRDefault="00726C46" w:rsidP="00726C46">
      <w:pPr>
        <w:pStyle w:val="ListParagraph"/>
        <w:numPr>
          <w:ilvl w:val="0"/>
          <w:numId w:val="6"/>
        </w:numPr>
        <w:rPr>
          <w:rFonts w:ascii="Helvetica" w:hAnsi="Helvetica"/>
          <w:sz w:val="22"/>
          <w:szCs w:val="22"/>
        </w:rPr>
      </w:pPr>
      <w:r w:rsidRPr="00533489">
        <w:rPr>
          <w:rFonts w:ascii="Helvetica" w:hAnsi="Helvetica"/>
          <w:color w:val="333E48"/>
          <w:sz w:val="22"/>
          <w:szCs w:val="22"/>
          <w:shd w:val="clear" w:color="auto" w:fill="F4F5F5"/>
        </w:rPr>
        <w:t>Would be curious if other regions are putting together a Census Playbook -- what worked, what didn't work, lessons learned for 2030. Charitable Ventures is putting such a guide together for the Orange County region for 2030.</w:t>
      </w:r>
    </w:p>
    <w:p w14:paraId="47C77C39" w14:textId="7BE45B7F" w:rsidR="00726C46" w:rsidRPr="00533489" w:rsidRDefault="00726C46" w:rsidP="00726C46">
      <w:pPr>
        <w:pStyle w:val="ListParagraph"/>
        <w:numPr>
          <w:ilvl w:val="0"/>
          <w:numId w:val="6"/>
        </w:numPr>
        <w:rPr>
          <w:rFonts w:ascii="Helvetica" w:hAnsi="Helvetica"/>
          <w:sz w:val="22"/>
          <w:szCs w:val="22"/>
        </w:rPr>
      </w:pPr>
      <w:r w:rsidRPr="00533489">
        <w:rPr>
          <w:rFonts w:ascii="Helvetica" w:hAnsi="Helvetica"/>
          <w:color w:val="333E48"/>
          <w:sz w:val="22"/>
          <w:szCs w:val="22"/>
          <w:shd w:val="clear" w:color="auto" w:fill="F4F5F5"/>
        </w:rPr>
        <w:t>Perhaps you can share updates as pre-</w:t>
      </w:r>
      <w:proofErr w:type="gramStart"/>
      <w:r w:rsidRPr="00533489">
        <w:rPr>
          <w:rFonts w:ascii="Helvetica" w:hAnsi="Helvetica"/>
          <w:color w:val="333E48"/>
          <w:sz w:val="22"/>
          <w:szCs w:val="22"/>
          <w:shd w:val="clear" w:color="auto" w:fill="F4F5F5"/>
        </w:rPr>
        <w:t>work</w:t>
      </w:r>
      <w:proofErr w:type="gramEnd"/>
      <w:r w:rsidRPr="00533489">
        <w:rPr>
          <w:rFonts w:ascii="Helvetica" w:hAnsi="Helvetica"/>
          <w:color w:val="333E48"/>
          <w:sz w:val="22"/>
          <w:szCs w:val="22"/>
          <w:shd w:val="clear" w:color="auto" w:fill="F4F5F5"/>
        </w:rPr>
        <w:t xml:space="preserve"> so we are all working off the latest information, to then dig into topics with the meeting time.</w:t>
      </w:r>
    </w:p>
    <w:p w14:paraId="1F61AA96" w14:textId="0297134C" w:rsidR="00726C46" w:rsidRPr="00533489" w:rsidRDefault="00726C46" w:rsidP="00726C46">
      <w:pPr>
        <w:pStyle w:val="ListParagraph"/>
        <w:numPr>
          <w:ilvl w:val="0"/>
          <w:numId w:val="6"/>
        </w:numPr>
        <w:shd w:val="clear" w:color="auto" w:fill="F4F5F5"/>
        <w:textAlignment w:val="top"/>
        <w:rPr>
          <w:rFonts w:ascii="Helvetica" w:hAnsi="Helvetica"/>
          <w:color w:val="333E48"/>
          <w:sz w:val="22"/>
          <w:szCs w:val="22"/>
        </w:rPr>
      </w:pPr>
      <w:r w:rsidRPr="00533489">
        <w:rPr>
          <w:rFonts w:ascii="Helvetica" w:hAnsi="Helvetica"/>
          <w:color w:val="333E48"/>
          <w:sz w:val="22"/>
          <w:szCs w:val="22"/>
        </w:rPr>
        <w:t>How can we truly evaluate the success of the Census?</w:t>
      </w:r>
    </w:p>
    <w:p w14:paraId="00DA02B4" w14:textId="78CBFD55" w:rsidR="00726C46" w:rsidRPr="00533489" w:rsidRDefault="00726C46" w:rsidP="00726C46">
      <w:pPr>
        <w:pStyle w:val="ListParagraph"/>
        <w:numPr>
          <w:ilvl w:val="0"/>
          <w:numId w:val="6"/>
        </w:numPr>
        <w:shd w:val="clear" w:color="auto" w:fill="FFFFFF"/>
        <w:textAlignment w:val="top"/>
        <w:rPr>
          <w:rFonts w:ascii="Helvetica" w:hAnsi="Helvetica"/>
          <w:color w:val="333E48"/>
          <w:sz w:val="22"/>
          <w:szCs w:val="22"/>
        </w:rPr>
      </w:pPr>
      <w:r w:rsidRPr="00533489">
        <w:rPr>
          <w:rFonts w:ascii="Helvetica" w:hAnsi="Helvetica"/>
          <w:color w:val="333E48"/>
          <w:sz w:val="22"/>
          <w:szCs w:val="22"/>
        </w:rPr>
        <w:t>An update on how we as a state have done on Census would be nice, although I'm also thinking this could be a written product (even an email) from GCIR. Give me something to share with my leadership and Board about how California did on the Census, so we have a macro sense of what all our investments (philanthropy and government) accomplished.</w:t>
      </w:r>
    </w:p>
    <w:p w14:paraId="14BA7213" w14:textId="44C2A4F6" w:rsidR="00726C46" w:rsidRPr="00533489" w:rsidRDefault="00726C46" w:rsidP="00726C46">
      <w:pPr>
        <w:pStyle w:val="ListParagraph"/>
        <w:numPr>
          <w:ilvl w:val="0"/>
          <w:numId w:val="6"/>
        </w:numPr>
        <w:rPr>
          <w:rFonts w:ascii="Helvetica" w:hAnsi="Helvetica"/>
          <w:sz w:val="22"/>
          <w:szCs w:val="22"/>
        </w:rPr>
      </w:pPr>
      <w:r w:rsidRPr="00533489">
        <w:rPr>
          <w:rFonts w:ascii="Helvetica" w:hAnsi="Helvetica"/>
          <w:color w:val="333E48"/>
          <w:sz w:val="22"/>
          <w:szCs w:val="22"/>
          <w:shd w:val="clear" w:color="auto" w:fill="F4F5F5"/>
        </w:rPr>
        <w:t xml:space="preserve">Is there a </w:t>
      </w:r>
      <w:proofErr w:type="gramStart"/>
      <w:r w:rsidRPr="00533489">
        <w:rPr>
          <w:rFonts w:ascii="Helvetica" w:hAnsi="Helvetica"/>
          <w:color w:val="333E48"/>
          <w:sz w:val="22"/>
          <w:szCs w:val="22"/>
          <w:shd w:val="clear" w:color="auto" w:fill="F4F5F5"/>
        </w:rPr>
        <w:t>high level</w:t>
      </w:r>
      <w:proofErr w:type="gramEnd"/>
      <w:r w:rsidRPr="00533489">
        <w:rPr>
          <w:rFonts w:ascii="Helvetica" w:hAnsi="Helvetica"/>
          <w:color w:val="333E48"/>
          <w:sz w:val="22"/>
          <w:szCs w:val="22"/>
          <w:shd w:val="clear" w:color="auto" w:fill="F4F5F5"/>
        </w:rPr>
        <w:t xml:space="preserve"> story we can take back to each of our funders around how Census in CA played out and philanthropy's role?</w:t>
      </w:r>
    </w:p>
    <w:p w14:paraId="4FB70FB4" w14:textId="7A3F3E51" w:rsidR="00726C46" w:rsidRPr="00533489" w:rsidRDefault="00726C46" w:rsidP="00726C46">
      <w:pPr>
        <w:pStyle w:val="ListParagraph"/>
        <w:numPr>
          <w:ilvl w:val="0"/>
          <w:numId w:val="6"/>
        </w:numPr>
        <w:shd w:val="clear" w:color="auto" w:fill="F4F5F5"/>
        <w:textAlignment w:val="top"/>
        <w:rPr>
          <w:rFonts w:ascii="Helvetica" w:hAnsi="Helvetica"/>
          <w:color w:val="333E48"/>
          <w:sz w:val="22"/>
          <w:szCs w:val="22"/>
        </w:rPr>
      </w:pPr>
      <w:r w:rsidRPr="00533489">
        <w:rPr>
          <w:rFonts w:ascii="Helvetica" w:hAnsi="Helvetica"/>
          <w:color w:val="333E48"/>
          <w:sz w:val="22"/>
          <w:szCs w:val="22"/>
        </w:rPr>
        <w:t>If new civic engagement capacities or infrastructure were developed or strengthened through the statewide and regional census work what is our role as funders in sustaining and growing ongoing movement building to advance racial equity and economic inclusion going forward?</w:t>
      </w:r>
    </w:p>
    <w:p w14:paraId="1215C31E" w14:textId="77777777" w:rsidR="00726C46" w:rsidRPr="00533489" w:rsidRDefault="00726C46">
      <w:pPr>
        <w:rPr>
          <w:rFonts w:ascii="Helvetica" w:hAnsi="Helvetica"/>
          <w:sz w:val="22"/>
          <w:szCs w:val="22"/>
        </w:rPr>
      </w:pPr>
    </w:p>
    <w:sectPr w:rsidR="00726C46" w:rsidRPr="00533489" w:rsidSect="002D2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1741"/>
    <w:multiLevelType w:val="multilevel"/>
    <w:tmpl w:val="7A0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426B3"/>
    <w:multiLevelType w:val="hybridMultilevel"/>
    <w:tmpl w:val="C72091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832B8"/>
    <w:multiLevelType w:val="hybridMultilevel"/>
    <w:tmpl w:val="E620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702D0"/>
    <w:multiLevelType w:val="hybridMultilevel"/>
    <w:tmpl w:val="A85EC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E0EC1"/>
    <w:multiLevelType w:val="hybridMultilevel"/>
    <w:tmpl w:val="4BC8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B3E37"/>
    <w:multiLevelType w:val="hybridMultilevel"/>
    <w:tmpl w:val="2832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C41A0"/>
    <w:multiLevelType w:val="hybridMultilevel"/>
    <w:tmpl w:val="D65C2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46425"/>
    <w:multiLevelType w:val="hybridMultilevel"/>
    <w:tmpl w:val="72A4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A4923"/>
    <w:multiLevelType w:val="hybridMultilevel"/>
    <w:tmpl w:val="23CA6B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2"/>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22"/>
    <w:rsid w:val="0004798A"/>
    <w:rsid w:val="00075940"/>
    <w:rsid w:val="0014481F"/>
    <w:rsid w:val="002D2009"/>
    <w:rsid w:val="0048152B"/>
    <w:rsid w:val="004A3C27"/>
    <w:rsid w:val="00532BF2"/>
    <w:rsid w:val="00533489"/>
    <w:rsid w:val="00545C9D"/>
    <w:rsid w:val="00575630"/>
    <w:rsid w:val="005B57F6"/>
    <w:rsid w:val="006549E7"/>
    <w:rsid w:val="006E1D23"/>
    <w:rsid w:val="00726C46"/>
    <w:rsid w:val="0074230E"/>
    <w:rsid w:val="009443A3"/>
    <w:rsid w:val="009B2488"/>
    <w:rsid w:val="009D4A48"/>
    <w:rsid w:val="00A33357"/>
    <w:rsid w:val="00DF47C6"/>
    <w:rsid w:val="00FC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0BE8"/>
  <w15:chartTrackingRefBased/>
  <w15:docId w15:val="{54230063-D952-B14A-B1E3-F527DD72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940"/>
    <w:rPr>
      <w:rFonts w:ascii="Times New Roman" w:eastAsia="Times New Roman" w:hAnsi="Times New Roman" w:cs="Times New Roman"/>
    </w:rPr>
  </w:style>
  <w:style w:type="paragraph" w:styleId="Heading1">
    <w:name w:val="heading 1"/>
    <w:basedOn w:val="Normal"/>
    <w:link w:val="Heading1Char"/>
    <w:uiPriority w:val="9"/>
    <w:qFormat/>
    <w:rsid w:val="0007594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C22"/>
    <w:pPr>
      <w:ind w:left="720"/>
      <w:contextualSpacing/>
    </w:pPr>
  </w:style>
  <w:style w:type="table" w:styleId="TableGrid">
    <w:name w:val="Table Grid"/>
    <w:basedOn w:val="TableNormal"/>
    <w:uiPriority w:val="39"/>
    <w:rsid w:val="00532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594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75940"/>
  </w:style>
  <w:style w:type="character" w:customStyle="1" w:styleId="sa-current-title">
    <w:name w:val="sa-current-title"/>
    <w:basedOn w:val="DefaultParagraphFont"/>
    <w:rsid w:val="00726C46"/>
  </w:style>
  <w:style w:type="paragraph" w:styleId="BalloonText">
    <w:name w:val="Balloon Text"/>
    <w:basedOn w:val="Normal"/>
    <w:link w:val="BalloonTextChar"/>
    <w:uiPriority w:val="99"/>
    <w:semiHidden/>
    <w:unhideWhenUsed/>
    <w:rsid w:val="00742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3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3599">
      <w:bodyDiv w:val="1"/>
      <w:marLeft w:val="0"/>
      <w:marRight w:val="0"/>
      <w:marTop w:val="0"/>
      <w:marBottom w:val="0"/>
      <w:divBdr>
        <w:top w:val="none" w:sz="0" w:space="0" w:color="auto"/>
        <w:left w:val="none" w:sz="0" w:space="0" w:color="auto"/>
        <w:bottom w:val="none" w:sz="0" w:space="0" w:color="auto"/>
        <w:right w:val="none" w:sz="0" w:space="0" w:color="auto"/>
      </w:divBdr>
    </w:div>
    <w:div w:id="147719461">
      <w:bodyDiv w:val="1"/>
      <w:marLeft w:val="0"/>
      <w:marRight w:val="0"/>
      <w:marTop w:val="0"/>
      <w:marBottom w:val="0"/>
      <w:divBdr>
        <w:top w:val="none" w:sz="0" w:space="0" w:color="auto"/>
        <w:left w:val="none" w:sz="0" w:space="0" w:color="auto"/>
        <w:bottom w:val="none" w:sz="0" w:space="0" w:color="auto"/>
        <w:right w:val="none" w:sz="0" w:space="0" w:color="auto"/>
      </w:divBdr>
    </w:div>
    <w:div w:id="207497566">
      <w:bodyDiv w:val="1"/>
      <w:marLeft w:val="0"/>
      <w:marRight w:val="0"/>
      <w:marTop w:val="0"/>
      <w:marBottom w:val="0"/>
      <w:divBdr>
        <w:top w:val="none" w:sz="0" w:space="0" w:color="auto"/>
        <w:left w:val="none" w:sz="0" w:space="0" w:color="auto"/>
        <w:bottom w:val="none" w:sz="0" w:space="0" w:color="auto"/>
        <w:right w:val="none" w:sz="0" w:space="0" w:color="auto"/>
      </w:divBdr>
    </w:div>
    <w:div w:id="306471990">
      <w:bodyDiv w:val="1"/>
      <w:marLeft w:val="0"/>
      <w:marRight w:val="0"/>
      <w:marTop w:val="0"/>
      <w:marBottom w:val="0"/>
      <w:divBdr>
        <w:top w:val="none" w:sz="0" w:space="0" w:color="auto"/>
        <w:left w:val="none" w:sz="0" w:space="0" w:color="auto"/>
        <w:bottom w:val="none" w:sz="0" w:space="0" w:color="auto"/>
        <w:right w:val="none" w:sz="0" w:space="0" w:color="auto"/>
      </w:divBdr>
    </w:div>
    <w:div w:id="337541623">
      <w:bodyDiv w:val="1"/>
      <w:marLeft w:val="0"/>
      <w:marRight w:val="0"/>
      <w:marTop w:val="0"/>
      <w:marBottom w:val="0"/>
      <w:divBdr>
        <w:top w:val="none" w:sz="0" w:space="0" w:color="auto"/>
        <w:left w:val="none" w:sz="0" w:space="0" w:color="auto"/>
        <w:bottom w:val="none" w:sz="0" w:space="0" w:color="auto"/>
        <w:right w:val="none" w:sz="0" w:space="0" w:color="auto"/>
      </w:divBdr>
    </w:div>
    <w:div w:id="359625556">
      <w:bodyDiv w:val="1"/>
      <w:marLeft w:val="0"/>
      <w:marRight w:val="0"/>
      <w:marTop w:val="0"/>
      <w:marBottom w:val="0"/>
      <w:divBdr>
        <w:top w:val="none" w:sz="0" w:space="0" w:color="auto"/>
        <w:left w:val="none" w:sz="0" w:space="0" w:color="auto"/>
        <w:bottom w:val="none" w:sz="0" w:space="0" w:color="auto"/>
        <w:right w:val="none" w:sz="0" w:space="0" w:color="auto"/>
      </w:divBdr>
    </w:div>
    <w:div w:id="363672784">
      <w:bodyDiv w:val="1"/>
      <w:marLeft w:val="0"/>
      <w:marRight w:val="0"/>
      <w:marTop w:val="0"/>
      <w:marBottom w:val="0"/>
      <w:divBdr>
        <w:top w:val="none" w:sz="0" w:space="0" w:color="auto"/>
        <w:left w:val="none" w:sz="0" w:space="0" w:color="auto"/>
        <w:bottom w:val="none" w:sz="0" w:space="0" w:color="auto"/>
        <w:right w:val="none" w:sz="0" w:space="0" w:color="auto"/>
      </w:divBdr>
      <w:divsChild>
        <w:div w:id="2081050590">
          <w:marLeft w:val="0"/>
          <w:marRight w:val="0"/>
          <w:marTop w:val="0"/>
          <w:marBottom w:val="0"/>
          <w:divBdr>
            <w:top w:val="none" w:sz="0" w:space="0" w:color="auto"/>
            <w:left w:val="none" w:sz="0" w:space="0" w:color="auto"/>
            <w:bottom w:val="none" w:sz="0" w:space="0" w:color="auto"/>
            <w:right w:val="none" w:sz="0" w:space="0" w:color="auto"/>
          </w:divBdr>
        </w:div>
      </w:divsChild>
    </w:div>
    <w:div w:id="394620338">
      <w:bodyDiv w:val="1"/>
      <w:marLeft w:val="0"/>
      <w:marRight w:val="0"/>
      <w:marTop w:val="0"/>
      <w:marBottom w:val="0"/>
      <w:divBdr>
        <w:top w:val="none" w:sz="0" w:space="0" w:color="auto"/>
        <w:left w:val="none" w:sz="0" w:space="0" w:color="auto"/>
        <w:bottom w:val="none" w:sz="0" w:space="0" w:color="auto"/>
        <w:right w:val="none" w:sz="0" w:space="0" w:color="auto"/>
      </w:divBdr>
    </w:div>
    <w:div w:id="443111417">
      <w:bodyDiv w:val="1"/>
      <w:marLeft w:val="0"/>
      <w:marRight w:val="0"/>
      <w:marTop w:val="0"/>
      <w:marBottom w:val="0"/>
      <w:divBdr>
        <w:top w:val="none" w:sz="0" w:space="0" w:color="auto"/>
        <w:left w:val="none" w:sz="0" w:space="0" w:color="auto"/>
        <w:bottom w:val="none" w:sz="0" w:space="0" w:color="auto"/>
        <w:right w:val="none" w:sz="0" w:space="0" w:color="auto"/>
      </w:divBdr>
    </w:div>
    <w:div w:id="443161467">
      <w:bodyDiv w:val="1"/>
      <w:marLeft w:val="0"/>
      <w:marRight w:val="0"/>
      <w:marTop w:val="0"/>
      <w:marBottom w:val="0"/>
      <w:divBdr>
        <w:top w:val="none" w:sz="0" w:space="0" w:color="auto"/>
        <w:left w:val="none" w:sz="0" w:space="0" w:color="auto"/>
        <w:bottom w:val="none" w:sz="0" w:space="0" w:color="auto"/>
        <w:right w:val="none" w:sz="0" w:space="0" w:color="auto"/>
      </w:divBdr>
      <w:divsChild>
        <w:div w:id="1219707065">
          <w:marLeft w:val="0"/>
          <w:marRight w:val="0"/>
          <w:marTop w:val="0"/>
          <w:marBottom w:val="0"/>
          <w:divBdr>
            <w:top w:val="none" w:sz="0" w:space="0" w:color="auto"/>
            <w:left w:val="none" w:sz="0" w:space="0" w:color="auto"/>
            <w:bottom w:val="none" w:sz="0" w:space="0" w:color="auto"/>
            <w:right w:val="none" w:sz="0" w:space="0" w:color="auto"/>
          </w:divBdr>
          <w:divsChild>
            <w:div w:id="6287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0122">
      <w:bodyDiv w:val="1"/>
      <w:marLeft w:val="0"/>
      <w:marRight w:val="0"/>
      <w:marTop w:val="0"/>
      <w:marBottom w:val="0"/>
      <w:divBdr>
        <w:top w:val="none" w:sz="0" w:space="0" w:color="auto"/>
        <w:left w:val="none" w:sz="0" w:space="0" w:color="auto"/>
        <w:bottom w:val="none" w:sz="0" w:space="0" w:color="auto"/>
        <w:right w:val="none" w:sz="0" w:space="0" w:color="auto"/>
      </w:divBdr>
    </w:div>
    <w:div w:id="478227166">
      <w:bodyDiv w:val="1"/>
      <w:marLeft w:val="0"/>
      <w:marRight w:val="0"/>
      <w:marTop w:val="0"/>
      <w:marBottom w:val="0"/>
      <w:divBdr>
        <w:top w:val="none" w:sz="0" w:space="0" w:color="auto"/>
        <w:left w:val="none" w:sz="0" w:space="0" w:color="auto"/>
        <w:bottom w:val="none" w:sz="0" w:space="0" w:color="auto"/>
        <w:right w:val="none" w:sz="0" w:space="0" w:color="auto"/>
      </w:divBdr>
    </w:div>
    <w:div w:id="493497846">
      <w:bodyDiv w:val="1"/>
      <w:marLeft w:val="0"/>
      <w:marRight w:val="0"/>
      <w:marTop w:val="0"/>
      <w:marBottom w:val="0"/>
      <w:divBdr>
        <w:top w:val="none" w:sz="0" w:space="0" w:color="auto"/>
        <w:left w:val="none" w:sz="0" w:space="0" w:color="auto"/>
        <w:bottom w:val="none" w:sz="0" w:space="0" w:color="auto"/>
        <w:right w:val="none" w:sz="0" w:space="0" w:color="auto"/>
      </w:divBdr>
    </w:div>
    <w:div w:id="569392966">
      <w:bodyDiv w:val="1"/>
      <w:marLeft w:val="0"/>
      <w:marRight w:val="0"/>
      <w:marTop w:val="0"/>
      <w:marBottom w:val="0"/>
      <w:divBdr>
        <w:top w:val="none" w:sz="0" w:space="0" w:color="auto"/>
        <w:left w:val="none" w:sz="0" w:space="0" w:color="auto"/>
        <w:bottom w:val="none" w:sz="0" w:space="0" w:color="auto"/>
        <w:right w:val="none" w:sz="0" w:space="0" w:color="auto"/>
      </w:divBdr>
    </w:div>
    <w:div w:id="572423903">
      <w:bodyDiv w:val="1"/>
      <w:marLeft w:val="0"/>
      <w:marRight w:val="0"/>
      <w:marTop w:val="0"/>
      <w:marBottom w:val="0"/>
      <w:divBdr>
        <w:top w:val="none" w:sz="0" w:space="0" w:color="auto"/>
        <w:left w:val="none" w:sz="0" w:space="0" w:color="auto"/>
        <w:bottom w:val="none" w:sz="0" w:space="0" w:color="auto"/>
        <w:right w:val="none" w:sz="0" w:space="0" w:color="auto"/>
      </w:divBdr>
    </w:div>
    <w:div w:id="586042317">
      <w:bodyDiv w:val="1"/>
      <w:marLeft w:val="0"/>
      <w:marRight w:val="0"/>
      <w:marTop w:val="0"/>
      <w:marBottom w:val="0"/>
      <w:divBdr>
        <w:top w:val="none" w:sz="0" w:space="0" w:color="auto"/>
        <w:left w:val="none" w:sz="0" w:space="0" w:color="auto"/>
        <w:bottom w:val="none" w:sz="0" w:space="0" w:color="auto"/>
        <w:right w:val="none" w:sz="0" w:space="0" w:color="auto"/>
      </w:divBdr>
    </w:div>
    <w:div w:id="636373906">
      <w:bodyDiv w:val="1"/>
      <w:marLeft w:val="0"/>
      <w:marRight w:val="0"/>
      <w:marTop w:val="0"/>
      <w:marBottom w:val="0"/>
      <w:divBdr>
        <w:top w:val="none" w:sz="0" w:space="0" w:color="auto"/>
        <w:left w:val="none" w:sz="0" w:space="0" w:color="auto"/>
        <w:bottom w:val="none" w:sz="0" w:space="0" w:color="auto"/>
        <w:right w:val="none" w:sz="0" w:space="0" w:color="auto"/>
      </w:divBdr>
    </w:div>
    <w:div w:id="658458125">
      <w:bodyDiv w:val="1"/>
      <w:marLeft w:val="0"/>
      <w:marRight w:val="0"/>
      <w:marTop w:val="0"/>
      <w:marBottom w:val="0"/>
      <w:divBdr>
        <w:top w:val="none" w:sz="0" w:space="0" w:color="auto"/>
        <w:left w:val="none" w:sz="0" w:space="0" w:color="auto"/>
        <w:bottom w:val="none" w:sz="0" w:space="0" w:color="auto"/>
        <w:right w:val="none" w:sz="0" w:space="0" w:color="auto"/>
      </w:divBdr>
    </w:div>
    <w:div w:id="696081333">
      <w:bodyDiv w:val="1"/>
      <w:marLeft w:val="0"/>
      <w:marRight w:val="0"/>
      <w:marTop w:val="0"/>
      <w:marBottom w:val="0"/>
      <w:divBdr>
        <w:top w:val="none" w:sz="0" w:space="0" w:color="auto"/>
        <w:left w:val="none" w:sz="0" w:space="0" w:color="auto"/>
        <w:bottom w:val="none" w:sz="0" w:space="0" w:color="auto"/>
        <w:right w:val="none" w:sz="0" w:space="0" w:color="auto"/>
      </w:divBdr>
    </w:div>
    <w:div w:id="813135484">
      <w:bodyDiv w:val="1"/>
      <w:marLeft w:val="0"/>
      <w:marRight w:val="0"/>
      <w:marTop w:val="0"/>
      <w:marBottom w:val="0"/>
      <w:divBdr>
        <w:top w:val="none" w:sz="0" w:space="0" w:color="auto"/>
        <w:left w:val="none" w:sz="0" w:space="0" w:color="auto"/>
        <w:bottom w:val="none" w:sz="0" w:space="0" w:color="auto"/>
        <w:right w:val="none" w:sz="0" w:space="0" w:color="auto"/>
      </w:divBdr>
    </w:div>
    <w:div w:id="835800219">
      <w:bodyDiv w:val="1"/>
      <w:marLeft w:val="0"/>
      <w:marRight w:val="0"/>
      <w:marTop w:val="0"/>
      <w:marBottom w:val="0"/>
      <w:divBdr>
        <w:top w:val="none" w:sz="0" w:space="0" w:color="auto"/>
        <w:left w:val="none" w:sz="0" w:space="0" w:color="auto"/>
        <w:bottom w:val="none" w:sz="0" w:space="0" w:color="auto"/>
        <w:right w:val="none" w:sz="0" w:space="0" w:color="auto"/>
      </w:divBdr>
      <w:divsChild>
        <w:div w:id="31881463">
          <w:marLeft w:val="0"/>
          <w:marRight w:val="0"/>
          <w:marTop w:val="0"/>
          <w:marBottom w:val="0"/>
          <w:divBdr>
            <w:top w:val="none" w:sz="0" w:space="0" w:color="auto"/>
            <w:left w:val="none" w:sz="0" w:space="0" w:color="auto"/>
            <w:bottom w:val="none" w:sz="0" w:space="0" w:color="auto"/>
            <w:right w:val="none" w:sz="0" w:space="0" w:color="auto"/>
          </w:divBdr>
          <w:divsChild>
            <w:div w:id="1066802315">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888153265">
          <w:marLeft w:val="0"/>
          <w:marRight w:val="0"/>
          <w:marTop w:val="0"/>
          <w:marBottom w:val="0"/>
          <w:divBdr>
            <w:top w:val="none" w:sz="0" w:space="0" w:color="auto"/>
            <w:left w:val="none" w:sz="0" w:space="0" w:color="auto"/>
            <w:bottom w:val="none" w:sz="0" w:space="0" w:color="auto"/>
            <w:right w:val="none" w:sz="0" w:space="0" w:color="auto"/>
          </w:divBdr>
        </w:div>
      </w:divsChild>
    </w:div>
    <w:div w:id="937636907">
      <w:bodyDiv w:val="1"/>
      <w:marLeft w:val="0"/>
      <w:marRight w:val="0"/>
      <w:marTop w:val="0"/>
      <w:marBottom w:val="0"/>
      <w:divBdr>
        <w:top w:val="none" w:sz="0" w:space="0" w:color="auto"/>
        <w:left w:val="none" w:sz="0" w:space="0" w:color="auto"/>
        <w:bottom w:val="none" w:sz="0" w:space="0" w:color="auto"/>
        <w:right w:val="none" w:sz="0" w:space="0" w:color="auto"/>
      </w:divBdr>
    </w:div>
    <w:div w:id="1016350614">
      <w:bodyDiv w:val="1"/>
      <w:marLeft w:val="0"/>
      <w:marRight w:val="0"/>
      <w:marTop w:val="0"/>
      <w:marBottom w:val="0"/>
      <w:divBdr>
        <w:top w:val="none" w:sz="0" w:space="0" w:color="auto"/>
        <w:left w:val="none" w:sz="0" w:space="0" w:color="auto"/>
        <w:bottom w:val="none" w:sz="0" w:space="0" w:color="auto"/>
        <w:right w:val="none" w:sz="0" w:space="0" w:color="auto"/>
      </w:divBdr>
    </w:div>
    <w:div w:id="1067000284">
      <w:bodyDiv w:val="1"/>
      <w:marLeft w:val="0"/>
      <w:marRight w:val="0"/>
      <w:marTop w:val="0"/>
      <w:marBottom w:val="0"/>
      <w:divBdr>
        <w:top w:val="none" w:sz="0" w:space="0" w:color="auto"/>
        <w:left w:val="none" w:sz="0" w:space="0" w:color="auto"/>
        <w:bottom w:val="none" w:sz="0" w:space="0" w:color="auto"/>
        <w:right w:val="none" w:sz="0" w:space="0" w:color="auto"/>
      </w:divBdr>
    </w:div>
    <w:div w:id="1071003544">
      <w:bodyDiv w:val="1"/>
      <w:marLeft w:val="0"/>
      <w:marRight w:val="0"/>
      <w:marTop w:val="0"/>
      <w:marBottom w:val="0"/>
      <w:divBdr>
        <w:top w:val="none" w:sz="0" w:space="0" w:color="auto"/>
        <w:left w:val="none" w:sz="0" w:space="0" w:color="auto"/>
        <w:bottom w:val="none" w:sz="0" w:space="0" w:color="auto"/>
        <w:right w:val="none" w:sz="0" w:space="0" w:color="auto"/>
      </w:divBdr>
    </w:div>
    <w:div w:id="1293052325">
      <w:bodyDiv w:val="1"/>
      <w:marLeft w:val="0"/>
      <w:marRight w:val="0"/>
      <w:marTop w:val="0"/>
      <w:marBottom w:val="0"/>
      <w:divBdr>
        <w:top w:val="none" w:sz="0" w:space="0" w:color="auto"/>
        <w:left w:val="none" w:sz="0" w:space="0" w:color="auto"/>
        <w:bottom w:val="none" w:sz="0" w:space="0" w:color="auto"/>
        <w:right w:val="none" w:sz="0" w:space="0" w:color="auto"/>
      </w:divBdr>
    </w:div>
    <w:div w:id="1360887515">
      <w:bodyDiv w:val="1"/>
      <w:marLeft w:val="0"/>
      <w:marRight w:val="0"/>
      <w:marTop w:val="0"/>
      <w:marBottom w:val="0"/>
      <w:divBdr>
        <w:top w:val="none" w:sz="0" w:space="0" w:color="auto"/>
        <w:left w:val="none" w:sz="0" w:space="0" w:color="auto"/>
        <w:bottom w:val="none" w:sz="0" w:space="0" w:color="auto"/>
        <w:right w:val="none" w:sz="0" w:space="0" w:color="auto"/>
      </w:divBdr>
    </w:div>
    <w:div w:id="1570653830">
      <w:bodyDiv w:val="1"/>
      <w:marLeft w:val="0"/>
      <w:marRight w:val="0"/>
      <w:marTop w:val="0"/>
      <w:marBottom w:val="0"/>
      <w:divBdr>
        <w:top w:val="none" w:sz="0" w:space="0" w:color="auto"/>
        <w:left w:val="none" w:sz="0" w:space="0" w:color="auto"/>
        <w:bottom w:val="none" w:sz="0" w:space="0" w:color="auto"/>
        <w:right w:val="none" w:sz="0" w:space="0" w:color="auto"/>
      </w:divBdr>
    </w:div>
    <w:div w:id="1607151527">
      <w:bodyDiv w:val="1"/>
      <w:marLeft w:val="0"/>
      <w:marRight w:val="0"/>
      <w:marTop w:val="0"/>
      <w:marBottom w:val="0"/>
      <w:divBdr>
        <w:top w:val="none" w:sz="0" w:space="0" w:color="auto"/>
        <w:left w:val="none" w:sz="0" w:space="0" w:color="auto"/>
        <w:bottom w:val="none" w:sz="0" w:space="0" w:color="auto"/>
        <w:right w:val="none" w:sz="0" w:space="0" w:color="auto"/>
      </w:divBdr>
    </w:div>
    <w:div w:id="1624119625">
      <w:bodyDiv w:val="1"/>
      <w:marLeft w:val="0"/>
      <w:marRight w:val="0"/>
      <w:marTop w:val="0"/>
      <w:marBottom w:val="0"/>
      <w:divBdr>
        <w:top w:val="none" w:sz="0" w:space="0" w:color="auto"/>
        <w:left w:val="none" w:sz="0" w:space="0" w:color="auto"/>
        <w:bottom w:val="none" w:sz="0" w:space="0" w:color="auto"/>
        <w:right w:val="none" w:sz="0" w:space="0" w:color="auto"/>
      </w:divBdr>
      <w:divsChild>
        <w:div w:id="769617627">
          <w:marLeft w:val="0"/>
          <w:marRight w:val="0"/>
          <w:marTop w:val="0"/>
          <w:marBottom w:val="0"/>
          <w:divBdr>
            <w:top w:val="none" w:sz="0" w:space="0" w:color="auto"/>
            <w:left w:val="none" w:sz="0" w:space="0" w:color="auto"/>
            <w:bottom w:val="none" w:sz="0" w:space="0" w:color="auto"/>
            <w:right w:val="none" w:sz="0" w:space="0" w:color="auto"/>
          </w:divBdr>
          <w:divsChild>
            <w:div w:id="1647201597">
              <w:marLeft w:val="0"/>
              <w:marRight w:val="0"/>
              <w:marTop w:val="0"/>
              <w:marBottom w:val="0"/>
              <w:divBdr>
                <w:top w:val="single" w:sz="6" w:space="0" w:color="EDEEEE"/>
                <w:left w:val="single" w:sz="6" w:space="0" w:color="EDEEEE"/>
                <w:bottom w:val="single" w:sz="6" w:space="0" w:color="EDEEEE"/>
                <w:right w:val="single" w:sz="6" w:space="0" w:color="EDEEEE"/>
              </w:divBdr>
              <w:divsChild>
                <w:div w:id="156221226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128544120">
          <w:marLeft w:val="0"/>
          <w:marRight w:val="0"/>
          <w:marTop w:val="0"/>
          <w:marBottom w:val="0"/>
          <w:divBdr>
            <w:top w:val="none" w:sz="0" w:space="0" w:color="auto"/>
            <w:left w:val="none" w:sz="0" w:space="0" w:color="auto"/>
            <w:bottom w:val="none" w:sz="0" w:space="0" w:color="auto"/>
            <w:right w:val="none" w:sz="0" w:space="0" w:color="auto"/>
          </w:divBdr>
        </w:div>
      </w:divsChild>
    </w:div>
    <w:div w:id="1732534147">
      <w:bodyDiv w:val="1"/>
      <w:marLeft w:val="0"/>
      <w:marRight w:val="0"/>
      <w:marTop w:val="0"/>
      <w:marBottom w:val="0"/>
      <w:divBdr>
        <w:top w:val="none" w:sz="0" w:space="0" w:color="auto"/>
        <w:left w:val="none" w:sz="0" w:space="0" w:color="auto"/>
        <w:bottom w:val="none" w:sz="0" w:space="0" w:color="auto"/>
        <w:right w:val="none" w:sz="0" w:space="0" w:color="auto"/>
      </w:divBdr>
      <w:divsChild>
        <w:div w:id="33238299">
          <w:marLeft w:val="0"/>
          <w:marRight w:val="0"/>
          <w:marTop w:val="0"/>
          <w:marBottom w:val="0"/>
          <w:divBdr>
            <w:top w:val="none" w:sz="0" w:space="0" w:color="auto"/>
            <w:left w:val="none" w:sz="0" w:space="0" w:color="auto"/>
            <w:bottom w:val="none" w:sz="0" w:space="0" w:color="auto"/>
            <w:right w:val="none" w:sz="0" w:space="0" w:color="auto"/>
          </w:divBdr>
          <w:divsChild>
            <w:div w:id="242640713">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78787102">
          <w:marLeft w:val="0"/>
          <w:marRight w:val="0"/>
          <w:marTop w:val="0"/>
          <w:marBottom w:val="0"/>
          <w:divBdr>
            <w:top w:val="none" w:sz="0" w:space="0" w:color="auto"/>
            <w:left w:val="none" w:sz="0" w:space="0" w:color="auto"/>
            <w:bottom w:val="none" w:sz="0" w:space="0" w:color="auto"/>
            <w:right w:val="none" w:sz="0" w:space="0" w:color="auto"/>
          </w:divBdr>
        </w:div>
      </w:divsChild>
    </w:div>
    <w:div w:id="1741445273">
      <w:bodyDiv w:val="1"/>
      <w:marLeft w:val="0"/>
      <w:marRight w:val="0"/>
      <w:marTop w:val="0"/>
      <w:marBottom w:val="0"/>
      <w:divBdr>
        <w:top w:val="none" w:sz="0" w:space="0" w:color="auto"/>
        <w:left w:val="none" w:sz="0" w:space="0" w:color="auto"/>
        <w:bottom w:val="none" w:sz="0" w:space="0" w:color="auto"/>
        <w:right w:val="none" w:sz="0" w:space="0" w:color="auto"/>
      </w:divBdr>
    </w:div>
    <w:div w:id="1761022684">
      <w:bodyDiv w:val="1"/>
      <w:marLeft w:val="0"/>
      <w:marRight w:val="0"/>
      <w:marTop w:val="0"/>
      <w:marBottom w:val="0"/>
      <w:divBdr>
        <w:top w:val="none" w:sz="0" w:space="0" w:color="auto"/>
        <w:left w:val="none" w:sz="0" w:space="0" w:color="auto"/>
        <w:bottom w:val="none" w:sz="0" w:space="0" w:color="auto"/>
        <w:right w:val="none" w:sz="0" w:space="0" w:color="auto"/>
      </w:divBdr>
    </w:div>
    <w:div w:id="1793476092">
      <w:bodyDiv w:val="1"/>
      <w:marLeft w:val="0"/>
      <w:marRight w:val="0"/>
      <w:marTop w:val="0"/>
      <w:marBottom w:val="0"/>
      <w:divBdr>
        <w:top w:val="none" w:sz="0" w:space="0" w:color="auto"/>
        <w:left w:val="none" w:sz="0" w:space="0" w:color="auto"/>
        <w:bottom w:val="none" w:sz="0" w:space="0" w:color="auto"/>
        <w:right w:val="none" w:sz="0" w:space="0" w:color="auto"/>
      </w:divBdr>
    </w:div>
    <w:div w:id="1801532256">
      <w:bodyDiv w:val="1"/>
      <w:marLeft w:val="0"/>
      <w:marRight w:val="0"/>
      <w:marTop w:val="0"/>
      <w:marBottom w:val="0"/>
      <w:divBdr>
        <w:top w:val="none" w:sz="0" w:space="0" w:color="auto"/>
        <w:left w:val="none" w:sz="0" w:space="0" w:color="auto"/>
        <w:bottom w:val="none" w:sz="0" w:space="0" w:color="auto"/>
        <w:right w:val="none" w:sz="0" w:space="0" w:color="auto"/>
      </w:divBdr>
    </w:div>
    <w:div w:id="1828010293">
      <w:bodyDiv w:val="1"/>
      <w:marLeft w:val="0"/>
      <w:marRight w:val="0"/>
      <w:marTop w:val="0"/>
      <w:marBottom w:val="0"/>
      <w:divBdr>
        <w:top w:val="none" w:sz="0" w:space="0" w:color="auto"/>
        <w:left w:val="none" w:sz="0" w:space="0" w:color="auto"/>
        <w:bottom w:val="none" w:sz="0" w:space="0" w:color="auto"/>
        <w:right w:val="none" w:sz="0" w:space="0" w:color="auto"/>
      </w:divBdr>
      <w:divsChild>
        <w:div w:id="163126814">
          <w:marLeft w:val="0"/>
          <w:marRight w:val="0"/>
          <w:marTop w:val="0"/>
          <w:marBottom w:val="0"/>
          <w:divBdr>
            <w:top w:val="none" w:sz="0" w:space="0" w:color="auto"/>
            <w:left w:val="none" w:sz="0" w:space="0" w:color="auto"/>
            <w:bottom w:val="none" w:sz="0" w:space="0" w:color="auto"/>
            <w:right w:val="none" w:sz="0" w:space="0" w:color="auto"/>
          </w:divBdr>
        </w:div>
        <w:div w:id="2094007921">
          <w:marLeft w:val="0"/>
          <w:marRight w:val="0"/>
          <w:marTop w:val="0"/>
          <w:marBottom w:val="0"/>
          <w:divBdr>
            <w:top w:val="none" w:sz="0" w:space="0" w:color="auto"/>
            <w:left w:val="none" w:sz="0" w:space="0" w:color="auto"/>
            <w:bottom w:val="none" w:sz="0" w:space="0" w:color="auto"/>
            <w:right w:val="none" w:sz="0" w:space="0" w:color="auto"/>
          </w:divBdr>
        </w:div>
        <w:div w:id="593319568">
          <w:marLeft w:val="0"/>
          <w:marRight w:val="0"/>
          <w:marTop w:val="0"/>
          <w:marBottom w:val="0"/>
          <w:divBdr>
            <w:top w:val="none" w:sz="0" w:space="0" w:color="auto"/>
            <w:left w:val="none" w:sz="0" w:space="0" w:color="auto"/>
            <w:bottom w:val="none" w:sz="0" w:space="0" w:color="auto"/>
            <w:right w:val="none" w:sz="0" w:space="0" w:color="auto"/>
          </w:divBdr>
        </w:div>
      </w:divsChild>
    </w:div>
    <w:div w:id="1869445974">
      <w:bodyDiv w:val="1"/>
      <w:marLeft w:val="0"/>
      <w:marRight w:val="0"/>
      <w:marTop w:val="0"/>
      <w:marBottom w:val="0"/>
      <w:divBdr>
        <w:top w:val="none" w:sz="0" w:space="0" w:color="auto"/>
        <w:left w:val="none" w:sz="0" w:space="0" w:color="auto"/>
        <w:bottom w:val="none" w:sz="0" w:space="0" w:color="auto"/>
        <w:right w:val="none" w:sz="0" w:space="0" w:color="auto"/>
      </w:divBdr>
    </w:div>
    <w:div w:id="1923685533">
      <w:bodyDiv w:val="1"/>
      <w:marLeft w:val="0"/>
      <w:marRight w:val="0"/>
      <w:marTop w:val="0"/>
      <w:marBottom w:val="0"/>
      <w:divBdr>
        <w:top w:val="none" w:sz="0" w:space="0" w:color="auto"/>
        <w:left w:val="none" w:sz="0" w:space="0" w:color="auto"/>
        <w:bottom w:val="none" w:sz="0" w:space="0" w:color="auto"/>
        <w:right w:val="none" w:sz="0" w:space="0" w:color="auto"/>
      </w:divBdr>
    </w:div>
    <w:div w:id="1987471784">
      <w:bodyDiv w:val="1"/>
      <w:marLeft w:val="0"/>
      <w:marRight w:val="0"/>
      <w:marTop w:val="0"/>
      <w:marBottom w:val="0"/>
      <w:divBdr>
        <w:top w:val="none" w:sz="0" w:space="0" w:color="auto"/>
        <w:left w:val="none" w:sz="0" w:space="0" w:color="auto"/>
        <w:bottom w:val="none" w:sz="0" w:space="0" w:color="auto"/>
        <w:right w:val="none" w:sz="0" w:space="0" w:color="auto"/>
      </w:divBdr>
    </w:div>
    <w:div w:id="211867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Chung Hagen</dc:creator>
  <cp:keywords/>
  <dc:description/>
  <cp:lastModifiedBy>Jeannette Berens</cp:lastModifiedBy>
  <cp:revision>2</cp:revision>
  <dcterms:created xsi:type="dcterms:W3CDTF">2020-10-26T17:47:00Z</dcterms:created>
  <dcterms:modified xsi:type="dcterms:W3CDTF">2020-10-26T17:47:00Z</dcterms:modified>
</cp:coreProperties>
</file>